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78A0A" w14:textId="77777777" w:rsidR="00942FF8" w:rsidRDefault="00942FF8" w:rsidP="00106FA2">
      <w:pPr>
        <w:pStyle w:val="AralkYok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6FA2">
        <w:rPr>
          <w:rFonts w:ascii="Times New Roman" w:hAnsi="Times New Roman" w:cs="Times New Roman"/>
          <w:sz w:val="24"/>
          <w:szCs w:val="24"/>
          <w:u w:val="single"/>
        </w:rPr>
        <w:t xml:space="preserve">Tarım ve </w:t>
      </w:r>
      <w:r w:rsidR="00D16C88" w:rsidRPr="00106FA2">
        <w:rPr>
          <w:rFonts w:ascii="Times New Roman" w:hAnsi="Times New Roman" w:cs="Times New Roman"/>
          <w:sz w:val="24"/>
          <w:szCs w:val="24"/>
          <w:u w:val="single"/>
        </w:rPr>
        <w:t>Orman</w:t>
      </w:r>
      <w:r w:rsidRPr="00106FA2">
        <w:rPr>
          <w:rFonts w:ascii="Times New Roman" w:hAnsi="Times New Roman" w:cs="Times New Roman"/>
          <w:sz w:val="24"/>
          <w:szCs w:val="24"/>
          <w:u w:val="single"/>
        </w:rPr>
        <w:t xml:space="preserve"> Bakanlığından</w:t>
      </w:r>
      <w:r w:rsidRPr="00106FA2">
        <w:rPr>
          <w:rFonts w:ascii="Times New Roman" w:hAnsi="Times New Roman" w:cs="Times New Roman"/>
          <w:sz w:val="24"/>
          <w:szCs w:val="24"/>
        </w:rPr>
        <w:t>:</w:t>
      </w:r>
    </w:p>
    <w:p w14:paraId="53579DA3" w14:textId="77777777" w:rsidR="00106FA2" w:rsidRPr="00106FA2" w:rsidRDefault="00106FA2" w:rsidP="00106F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34767A8" w14:textId="77777777" w:rsidR="00141BB2" w:rsidRDefault="00942FF8" w:rsidP="00141BB2">
      <w:pPr>
        <w:pStyle w:val="AralkYok"/>
        <w:ind w:left="708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</w:pPr>
      <w:r w:rsidRPr="00106FA2">
        <w:rPr>
          <w:rFonts w:ascii="Times New Roman" w:hAnsi="Times New Roman" w:cs="Times New Roman"/>
          <w:b/>
          <w:bCs/>
          <w:kern w:val="36"/>
          <w:sz w:val="24"/>
          <w:szCs w:val="24"/>
          <w:lang w:eastAsia="tr-TR"/>
        </w:rPr>
        <w:t xml:space="preserve">TÜRK GIDA KODEKSİ </w:t>
      </w:r>
      <w:r w:rsidR="006B32A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>MEYVE ŞARABI</w:t>
      </w:r>
      <w:r w:rsidRPr="00106FA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 xml:space="preserve"> TEBLİĞİ</w:t>
      </w:r>
      <w:r w:rsidR="00106FA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  <w:t xml:space="preserve"> </w:t>
      </w:r>
    </w:p>
    <w:p w14:paraId="45607205" w14:textId="520AA28B" w:rsidR="00AA6A19" w:rsidRPr="006225CD" w:rsidRDefault="00CE7AF7" w:rsidP="00141BB2">
      <w:pPr>
        <w:pStyle w:val="AralkYok"/>
        <w:ind w:left="708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(TEBLİĞ NO: </w:t>
      </w:r>
      <w:r w:rsidR="006B32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2021</w:t>
      </w:r>
      <w:r w:rsidR="00942FF8" w:rsidRPr="006225C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/</w:t>
      </w:r>
      <w:r w:rsidR="006B32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</w:t>
      </w:r>
      <w:r w:rsidR="00942FF8" w:rsidRPr="006225C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</w:t>
      </w:r>
    </w:p>
    <w:p w14:paraId="2003096D" w14:textId="77777777" w:rsidR="00AA6A19" w:rsidRPr="00106FA2" w:rsidRDefault="00AA6A19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Amaç</w:t>
      </w:r>
    </w:p>
    <w:p w14:paraId="2F8D6BBF" w14:textId="77777777" w:rsidR="00B01346" w:rsidRDefault="00AA6A19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MADDE 1 –</w:t>
      </w:r>
      <w:r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(1) </w:t>
      </w:r>
      <w:r w:rsidR="00B01346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9B478F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Tebliğin amacı; </w:t>
      </w:r>
      <w:r w:rsidR="00540DF6">
        <w:rPr>
          <w:rFonts w:ascii="Times New Roman" w:eastAsia="Times New Roman" w:hAnsi="Times New Roman" w:cs="Times New Roman"/>
          <w:sz w:val="24"/>
          <w:szCs w:val="24"/>
          <w:lang w:eastAsia="tr-TR"/>
        </w:rPr>
        <w:t>meyve şarabının</w:t>
      </w:r>
      <w:r w:rsidR="00B01346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tekniğine uygun ve hijyenik şekilde hazırlanması, işlenmesi, üretilmesi, depolanması, taşınması, muhafaza edilmesi, piyasaya arzı ve coğrafi işaretlerin</w:t>
      </w:r>
      <w:r w:rsidR="00492CD2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B01346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korunmasına ilişkin özelliklerini belirlemektir.</w:t>
      </w:r>
    </w:p>
    <w:p w14:paraId="5F6B4D5C" w14:textId="77777777" w:rsidR="00556199" w:rsidRPr="00106FA2" w:rsidRDefault="00556199" w:rsidP="00F915E8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283AD7F" w14:textId="77777777" w:rsidR="00AA6A19" w:rsidRPr="00106FA2" w:rsidRDefault="00AA6A19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Kapsam</w:t>
      </w:r>
    </w:p>
    <w:p w14:paraId="00A3AA45" w14:textId="77777777" w:rsidR="00AA6A19" w:rsidRDefault="00942FF8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MADDE</w:t>
      </w:r>
      <w:r w:rsidR="00AA6A19" w:rsidRPr="00106F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 xml:space="preserve"> 2 –</w:t>
      </w:r>
      <w:r w:rsidR="00AA6A19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(1) </w:t>
      </w:r>
      <w:r w:rsidR="00AA6A19" w:rsidRPr="000420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</w:t>
      </w:r>
      <w:r w:rsidR="009B478F" w:rsidRPr="00042012">
        <w:rPr>
          <w:rFonts w:ascii="Times New Roman" w:eastAsia="Times New Roman" w:hAnsi="Times New Roman" w:cs="Times New Roman"/>
          <w:sz w:val="24"/>
          <w:szCs w:val="24"/>
          <w:lang w:eastAsia="tr-TR"/>
        </w:rPr>
        <w:t>Tebliğ</w:t>
      </w:r>
      <w:r w:rsidR="00042012" w:rsidRPr="00042012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9B478F" w:rsidRPr="0004201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40DF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meyve şarabını </w:t>
      </w:r>
      <w:r w:rsidR="00AA6A19" w:rsidRPr="00042012">
        <w:rPr>
          <w:rFonts w:ascii="Times New Roman" w:eastAsia="Times New Roman" w:hAnsi="Times New Roman" w:cs="Times New Roman"/>
          <w:sz w:val="24"/>
          <w:szCs w:val="24"/>
          <w:lang w:eastAsia="tr-TR"/>
        </w:rPr>
        <w:t>kapsar.</w:t>
      </w:r>
      <w:r w:rsidR="003B24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21C7D756" w14:textId="77777777" w:rsidR="00556199" w:rsidRPr="00106FA2" w:rsidRDefault="00556199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A9CAF8D" w14:textId="77777777" w:rsidR="00942FF8" w:rsidRPr="00106FA2" w:rsidRDefault="00942FF8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Dayanak</w:t>
      </w:r>
    </w:p>
    <w:p w14:paraId="380760C5" w14:textId="77777777" w:rsidR="00942FF8" w:rsidRDefault="00942FF8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MADDE 3-</w:t>
      </w:r>
      <w:r w:rsidRPr="00106F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 (1)</w:t>
      </w:r>
      <w:r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 Tebliğ </w:t>
      </w:r>
      <w:r w:rsidR="00382B0A">
        <w:rPr>
          <w:rFonts w:ascii="Times New Roman" w:eastAsia="Times New Roman" w:hAnsi="Times New Roman" w:cs="Times New Roman"/>
          <w:sz w:val="24"/>
          <w:szCs w:val="24"/>
          <w:lang w:eastAsia="tr-TR"/>
        </w:rPr>
        <w:t>19/02/2020 tarihli ve 31044</w:t>
      </w:r>
      <w:r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 Resmî Gazete’de yayımlanan Türk Gıda Kodeksi Yönetmeliğine dayanılarak hazırlanmıştır.</w:t>
      </w:r>
    </w:p>
    <w:p w14:paraId="0E182BAA" w14:textId="77777777" w:rsidR="00556199" w:rsidRPr="00106FA2" w:rsidRDefault="00556199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04FDC7E" w14:textId="77777777" w:rsidR="00942FF8" w:rsidRPr="00106FA2" w:rsidRDefault="00942FF8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Tanımlar</w:t>
      </w:r>
    </w:p>
    <w:p w14:paraId="22CAAF68" w14:textId="77777777" w:rsidR="00942FF8" w:rsidRPr="00106FA2" w:rsidRDefault="00942FF8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MADDE 4-</w:t>
      </w:r>
      <w:r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(1) Bu Tebliğ kapsamında yer alan; </w:t>
      </w:r>
    </w:p>
    <w:p w14:paraId="54B7F642" w14:textId="6DA5C911" w:rsidR="000B1CDB" w:rsidRDefault="000450EF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a)</w:t>
      </w:r>
      <w:r w:rsidR="00EF02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40DF6">
        <w:rPr>
          <w:rFonts w:ascii="Times New Roman" w:eastAsia="Times New Roman" w:hAnsi="Times New Roman" w:cs="Times New Roman"/>
          <w:sz w:val="24"/>
          <w:szCs w:val="24"/>
          <w:lang w:eastAsia="tr-TR"/>
        </w:rPr>
        <w:t>Meyve Şarabı:</w:t>
      </w:r>
      <w:r w:rsidR="00351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</w:t>
      </w:r>
      <w:r w:rsidR="00876BA9">
        <w:rPr>
          <w:rFonts w:ascii="Times New Roman" w:eastAsia="Times New Roman" w:hAnsi="Times New Roman" w:cs="Times New Roman"/>
          <w:sz w:val="24"/>
          <w:szCs w:val="24"/>
          <w:lang w:eastAsia="tr-TR"/>
        </w:rPr>
        <w:t>adece</w:t>
      </w:r>
      <w:r w:rsidR="00351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F5943">
        <w:rPr>
          <w:rFonts w:ascii="Times New Roman" w:eastAsia="Times New Roman" w:hAnsi="Times New Roman" w:cs="Times New Roman"/>
          <w:sz w:val="24"/>
          <w:szCs w:val="24"/>
          <w:lang w:eastAsia="tr-TR"/>
        </w:rPr>
        <w:t>üzüm hariç</w:t>
      </w:r>
      <w:r w:rsidR="00EF02B5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6F59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taze ve yenilebilir meyve</w:t>
      </w:r>
      <w:r w:rsidR="00A044C7">
        <w:rPr>
          <w:rFonts w:ascii="Times New Roman" w:eastAsia="Times New Roman" w:hAnsi="Times New Roman" w:cs="Times New Roman"/>
          <w:sz w:val="24"/>
          <w:szCs w:val="24"/>
          <w:lang w:eastAsia="tr-TR"/>
        </w:rPr>
        <w:t>lerin</w:t>
      </w:r>
      <w:r w:rsidR="006F594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suyu veya</w:t>
      </w:r>
      <w:r w:rsidR="00351E8C" w:rsidRPr="00351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51E8C">
        <w:rPr>
          <w:rFonts w:ascii="Times New Roman" w:eastAsia="Times New Roman" w:hAnsi="Times New Roman" w:cs="Times New Roman"/>
          <w:sz w:val="24"/>
          <w:szCs w:val="24"/>
          <w:lang w:eastAsia="tr-TR"/>
        </w:rPr>
        <w:t>pulpu (özü) veya</w:t>
      </w:r>
      <w:r w:rsidR="00351E8C" w:rsidRPr="00351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51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meyvelerin </w:t>
      </w:r>
      <w:r w:rsidR="00BE0A40">
        <w:rPr>
          <w:rFonts w:ascii="Times New Roman" w:eastAsia="Times New Roman" w:hAnsi="Times New Roman" w:cs="Times New Roman"/>
          <w:sz w:val="24"/>
          <w:szCs w:val="24"/>
          <w:lang w:eastAsia="tr-TR"/>
        </w:rPr>
        <w:t>konsantreden üretilen</w:t>
      </w:r>
      <w:r w:rsidR="004678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meyve suyunun</w:t>
      </w:r>
      <w:r w:rsidR="00351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kısmen veya tam fermantasyonundan elde edilmiş</w:t>
      </w:r>
      <w:r w:rsidR="004F49ED">
        <w:rPr>
          <w:rFonts w:ascii="Times New Roman" w:eastAsia="Times New Roman" w:hAnsi="Times New Roman" w:cs="Times New Roman"/>
          <w:sz w:val="24"/>
          <w:szCs w:val="24"/>
          <w:lang w:eastAsia="tr-TR"/>
        </w:rPr>
        <w:t>, bal ve/veya şeker eklenerek veya eklenmeyerek</w:t>
      </w:r>
      <w:r w:rsidR="00AB26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fermantasyondan sonra </w:t>
      </w:r>
      <w:r w:rsidR="0045599D" w:rsidRPr="00C2102C">
        <w:rPr>
          <w:rFonts w:ascii="Times New Roman" w:eastAsia="Times New Roman" w:hAnsi="Times New Roman" w:cs="Times New Roman"/>
          <w:sz w:val="24"/>
          <w:szCs w:val="24"/>
          <w:lang w:eastAsia="tr-TR"/>
        </w:rPr>
        <w:t>fermentasyon</w:t>
      </w:r>
      <w:r w:rsidR="00C2102C" w:rsidRPr="00C210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aşamasında</w:t>
      </w:r>
      <w:r w:rsidR="0045599D" w:rsidRPr="00C2102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kullanılan </w:t>
      </w:r>
      <w:r w:rsidR="00AB2690">
        <w:rPr>
          <w:rFonts w:ascii="Times New Roman" w:eastAsia="Times New Roman" w:hAnsi="Times New Roman" w:cs="Times New Roman"/>
          <w:sz w:val="24"/>
          <w:szCs w:val="24"/>
          <w:lang w:eastAsia="tr-TR"/>
        </w:rPr>
        <w:t>meyve</w:t>
      </w:r>
      <w:r w:rsidR="00C2102C"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r w:rsidR="00AB26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suyu ve/veya konsantre meyve</w:t>
      </w:r>
      <w:r w:rsidR="00C2102C"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r w:rsidR="00AB26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suyu eklenerek veya eklenmeyerek üretilen</w:t>
      </w:r>
      <w:r w:rsidR="00351E8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62F45">
        <w:rPr>
          <w:rFonts w:ascii="Times New Roman" w:eastAsia="Times New Roman" w:hAnsi="Times New Roman" w:cs="Times New Roman"/>
          <w:sz w:val="24"/>
          <w:szCs w:val="24"/>
          <w:lang w:eastAsia="tr-TR"/>
        </w:rPr>
        <w:t>alkollü içkiyi,</w:t>
      </w:r>
    </w:p>
    <w:p w14:paraId="306F14C6" w14:textId="16FD6FBE" w:rsidR="00FB797C" w:rsidRDefault="0033653D" w:rsidP="00FB797C">
      <w:pPr>
        <w:pStyle w:val="AralkYok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>b)</w:t>
      </w:r>
      <w:r w:rsidR="00EF02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33565">
        <w:rPr>
          <w:rFonts w:ascii="Times New Roman" w:eastAsia="Times New Roman" w:hAnsi="Times New Roman" w:cs="Times New Roman"/>
          <w:sz w:val="24"/>
          <w:szCs w:val="24"/>
          <w:lang w:eastAsia="tr-TR"/>
        </w:rPr>
        <w:t>Cider/</w:t>
      </w:r>
      <w:r w:rsidR="00585E3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Elma şarabı: </w:t>
      </w:r>
      <w:r w:rsidR="009F67DF">
        <w:rPr>
          <w:rFonts w:ascii="Times New Roman" w:eastAsia="Times New Roman" w:hAnsi="Times New Roman" w:cs="Times New Roman"/>
          <w:sz w:val="24"/>
          <w:szCs w:val="24"/>
          <w:lang w:eastAsia="tr-TR"/>
        </w:rPr>
        <w:t>S</w:t>
      </w:r>
      <w:r w:rsidR="00DD28E0">
        <w:rPr>
          <w:rFonts w:ascii="Times New Roman" w:eastAsia="Times New Roman" w:hAnsi="Times New Roman" w:cs="Times New Roman"/>
          <w:sz w:val="24"/>
          <w:szCs w:val="24"/>
          <w:lang w:eastAsia="tr-TR"/>
        </w:rPr>
        <w:t>adece</w:t>
      </w:r>
      <w:r w:rsidR="009F67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taze elma suyu veya </w:t>
      </w:r>
      <w:r w:rsidR="0046786F">
        <w:rPr>
          <w:rFonts w:ascii="Times New Roman" w:eastAsia="Times New Roman" w:hAnsi="Times New Roman" w:cs="Times New Roman"/>
          <w:sz w:val="24"/>
          <w:szCs w:val="24"/>
          <w:lang w:eastAsia="tr-TR"/>
        </w:rPr>
        <w:t>konsantreden üretilen elma suyunun</w:t>
      </w:r>
      <w:r w:rsidR="009F67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</w:t>
      </w:r>
      <w:r w:rsidR="00872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bunların </w:t>
      </w:r>
      <w:r w:rsidR="00DD28E0" w:rsidRPr="000B1CDB">
        <w:rPr>
          <w:rFonts w:ascii="Times New Roman" w:eastAsia="Times New Roman" w:hAnsi="Times New Roman" w:cs="Times New Roman"/>
          <w:sz w:val="24"/>
          <w:szCs w:val="24"/>
          <w:lang w:eastAsia="tr-TR"/>
        </w:rPr>
        <w:t>karışımı</w:t>
      </w:r>
      <w:r w:rsidR="009F67D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nın </w:t>
      </w:r>
      <w:r w:rsidR="00DD28E0" w:rsidRPr="000B1CDB">
        <w:rPr>
          <w:rFonts w:ascii="Times New Roman" w:eastAsia="Times New Roman" w:hAnsi="Times New Roman" w:cs="Times New Roman"/>
          <w:sz w:val="24"/>
          <w:szCs w:val="24"/>
          <w:lang w:eastAsia="tr-TR"/>
        </w:rPr>
        <w:t>tamamen veya kısm</w:t>
      </w:r>
      <w:r w:rsidR="00AB26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 fermantasyonu ile elde </w:t>
      </w:r>
      <w:r w:rsidR="00AB2690" w:rsidRPr="00AB2690">
        <w:rPr>
          <w:rFonts w:ascii="Times New Roman" w:eastAsia="Times New Roman" w:hAnsi="Times New Roman" w:cs="Times New Roman"/>
          <w:sz w:val="24"/>
          <w:szCs w:val="24"/>
          <w:lang w:eastAsia="tr-TR"/>
        </w:rPr>
        <w:t>edilmiş,</w:t>
      </w:r>
      <w:r w:rsidR="00DD28E0" w:rsidRPr="00AB26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B51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 fazla %25 oranında </w:t>
      </w:r>
      <w:r w:rsidR="00AB2690" w:rsidRPr="00AB2690">
        <w:rPr>
          <w:rFonts w:ascii="Times New Roman" w:eastAsia="Times New Roman" w:hAnsi="Times New Roman" w:cs="Times New Roman"/>
          <w:sz w:val="24"/>
          <w:szCs w:val="24"/>
          <w:lang w:eastAsia="tr-TR"/>
        </w:rPr>
        <w:t>armut suyu eklen</w:t>
      </w:r>
      <w:r w:rsidR="00AB51E4">
        <w:rPr>
          <w:rFonts w:ascii="Times New Roman" w:eastAsia="Times New Roman" w:hAnsi="Times New Roman" w:cs="Times New Roman"/>
          <w:sz w:val="24"/>
          <w:szCs w:val="24"/>
          <w:lang w:eastAsia="tr-TR"/>
        </w:rPr>
        <w:t>en</w:t>
      </w:r>
      <w:r w:rsidR="00AB2690" w:rsidRPr="00AB269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eklenmeyen, fermantasyondan önce veya sonra şeker eklenen veya eklenmeyen, fermantasyondan sonra taze veya konsantre elma suyu eklenen veya eklenmeyen alkollü </w:t>
      </w:r>
      <w:r w:rsidR="00D9688A">
        <w:rPr>
          <w:rFonts w:ascii="Times New Roman" w:eastAsia="Times New Roman" w:hAnsi="Times New Roman" w:cs="Times New Roman"/>
          <w:sz w:val="24"/>
          <w:szCs w:val="24"/>
          <w:lang w:eastAsia="tr-TR"/>
        </w:rPr>
        <w:t>içkiyi,</w:t>
      </w:r>
      <w:r w:rsidR="00FB797C" w:rsidRPr="00FB797C">
        <w:t xml:space="preserve"> </w:t>
      </w:r>
    </w:p>
    <w:p w14:paraId="307CBEC1" w14:textId="3085C5AE" w:rsidR="00F207FD" w:rsidRPr="00ED596F" w:rsidRDefault="00BD299B" w:rsidP="00ED596F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c)</w:t>
      </w:r>
      <w:r w:rsidR="00EF02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33565">
        <w:rPr>
          <w:rFonts w:ascii="Times New Roman" w:eastAsia="Times New Roman" w:hAnsi="Times New Roman" w:cs="Times New Roman"/>
          <w:sz w:val="24"/>
          <w:szCs w:val="24"/>
          <w:lang w:eastAsia="tr-TR"/>
        </w:rPr>
        <w:t>Perry/</w:t>
      </w:r>
      <w:r w:rsidR="00C62F4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Armut Şarabı: </w:t>
      </w:r>
      <w:r w:rsidR="00C62F45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S</w:t>
      </w:r>
      <w:r w:rsidR="00D65E2E">
        <w:rPr>
          <w:rFonts w:ascii="Times New Roman" w:eastAsia="Times New Roman" w:hAnsi="Times New Roman" w:cs="Times New Roman"/>
          <w:noProof/>
          <w:color w:val="000000"/>
          <w:spacing w:val="-4"/>
          <w:sz w:val="24"/>
          <w:szCs w:val="24"/>
        </w:rPr>
        <w:t>adece</w:t>
      </w:r>
      <w:r w:rsidR="00C62F4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taze armut suyu veya </w:t>
      </w:r>
      <w:r w:rsidR="00B27A3A">
        <w:rPr>
          <w:rFonts w:ascii="Times New Roman" w:eastAsia="Times New Roman" w:hAnsi="Times New Roman" w:cs="Times New Roman"/>
          <w:sz w:val="24"/>
          <w:szCs w:val="24"/>
          <w:lang w:eastAsia="tr-TR"/>
        </w:rPr>
        <w:t>konsantreden üretilen</w:t>
      </w:r>
      <w:r w:rsidR="004678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armut suyu</w:t>
      </w:r>
      <w:r w:rsidR="00C62F45" w:rsidRPr="00ED59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</w:t>
      </w:r>
      <w:r w:rsidR="00D65E2E" w:rsidRPr="00ED59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72DE4" w:rsidRPr="00ED596F">
        <w:rPr>
          <w:rFonts w:ascii="Times New Roman" w:eastAsia="Times New Roman" w:hAnsi="Times New Roman" w:cs="Times New Roman"/>
          <w:sz w:val="24"/>
          <w:szCs w:val="24"/>
          <w:lang w:eastAsia="tr-TR"/>
        </w:rPr>
        <w:t>bunların</w:t>
      </w:r>
      <w:r w:rsidR="00D65E2E" w:rsidRPr="00ED59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karışımı</w:t>
      </w:r>
      <w:r w:rsidR="00C62F45" w:rsidRPr="00ED59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nın </w:t>
      </w:r>
      <w:r w:rsidR="00D65E2E" w:rsidRPr="00ED596F">
        <w:rPr>
          <w:rFonts w:ascii="Times New Roman" w:eastAsia="Times New Roman" w:hAnsi="Times New Roman" w:cs="Times New Roman"/>
          <w:sz w:val="24"/>
          <w:szCs w:val="24"/>
          <w:lang w:eastAsia="tr-TR"/>
        </w:rPr>
        <w:t>tamamen veya kısmen fermantasyonu ile el</w:t>
      </w:r>
      <w:r w:rsidR="00C62F45" w:rsidRPr="00ED596F">
        <w:rPr>
          <w:rFonts w:ascii="Times New Roman" w:eastAsia="Times New Roman" w:hAnsi="Times New Roman" w:cs="Times New Roman"/>
          <w:sz w:val="24"/>
          <w:szCs w:val="24"/>
          <w:lang w:eastAsia="tr-TR"/>
        </w:rPr>
        <w:t>de edilen</w:t>
      </w:r>
      <w:r w:rsidR="00D9688A" w:rsidRPr="00ED596F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C62F45" w:rsidRPr="00ED59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B51E4">
        <w:rPr>
          <w:rFonts w:ascii="Times New Roman" w:eastAsia="Times New Roman" w:hAnsi="Times New Roman" w:cs="Times New Roman"/>
          <w:sz w:val="24"/>
          <w:szCs w:val="24"/>
          <w:lang w:eastAsia="tr-TR"/>
        </w:rPr>
        <w:t>en fazla %25 oranında</w:t>
      </w:r>
      <w:r w:rsidR="00D9688A" w:rsidRPr="00ED59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elma suyu eklenen veya eklenmeyen, fermantasyondan önce veya sonra şeker eklenen veya eklenmeyen, fermantasyondan sonra taze veya konsantre armut</w:t>
      </w:r>
      <w:r w:rsidR="00FC7FBA" w:rsidRPr="00ED59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suyu eklenen</w:t>
      </w:r>
      <w:r w:rsidR="00D9688A" w:rsidRPr="00ED59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veya eklenm</w:t>
      </w:r>
      <w:r w:rsidR="00FC7FBA" w:rsidRPr="00ED596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eyen </w:t>
      </w:r>
      <w:r w:rsidR="00C62F45" w:rsidRPr="00ED596F">
        <w:rPr>
          <w:rFonts w:ascii="Times New Roman" w:eastAsia="Times New Roman" w:hAnsi="Times New Roman" w:cs="Times New Roman"/>
          <w:sz w:val="24"/>
          <w:szCs w:val="24"/>
          <w:lang w:eastAsia="tr-TR"/>
        </w:rPr>
        <w:t>alkollü içkiyi,</w:t>
      </w:r>
    </w:p>
    <w:p w14:paraId="3CAECF40" w14:textId="77777777" w:rsidR="00B0213E" w:rsidRPr="00106FA2" w:rsidRDefault="00106FA2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0450EF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ç) </w:t>
      </w:r>
      <w:r w:rsidR="00C62F45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Coğrafi işaret: Belirgin bir niteliği, ünü veya diğer özellikleri itibariyle kökeninin bulunduğu bir yöre, alan, bölge veya ülke ile özdeşleşmiş </w:t>
      </w:r>
      <w:r w:rsidR="008E6D90">
        <w:rPr>
          <w:rFonts w:ascii="Times New Roman" w:eastAsia="Times New Roman" w:hAnsi="Times New Roman" w:cs="Times New Roman"/>
          <w:sz w:val="24"/>
          <w:szCs w:val="24"/>
          <w:lang w:eastAsia="tr-TR"/>
        </w:rPr>
        <w:t>meyve şarabını</w:t>
      </w:r>
      <w:r w:rsidR="00C62F45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gösteren işaretleri,</w:t>
      </w:r>
    </w:p>
    <w:p w14:paraId="19519BA0" w14:textId="77777777" w:rsidR="00EB75DE" w:rsidRPr="00106FA2" w:rsidRDefault="006971B0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d) </w:t>
      </w:r>
      <w:r w:rsidR="00C62F45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 doğal alkol miktarı: 20ºC sıcaklıktaki üründe var olan saf alkol hacminin, aynı sıcaklık derecesinde toplam ürün hacmine oranını,</w:t>
      </w:r>
    </w:p>
    <w:p w14:paraId="6ACC06A4" w14:textId="77777777" w:rsidR="00E23731" w:rsidRDefault="003E4514" w:rsidP="00141BB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e)</w:t>
      </w:r>
      <w:r w:rsid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62F45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 gerçek alkol miktarı: 20°C sıcaklıktaki ürünün %100 hacmindeki aynı sıcaklıkta ölçülen hacmen saf alkol miktarını,</w:t>
      </w:r>
    </w:p>
    <w:p w14:paraId="3027A04A" w14:textId="77777777" w:rsidR="00EB75DE" w:rsidRPr="00106FA2" w:rsidRDefault="004438E3" w:rsidP="00141BB2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f) </w:t>
      </w:r>
      <w:r w:rsidR="00C62F45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 potansiyel alkol miktarı: Üründeki şekerin tamamının fermantasyonu sonucu elde edilen, 20°C sıcaklıktaki ürünün %100 hacmindeki aynı sıcaklıkta ölçülen hacmen saf alkol miktarını,</w:t>
      </w:r>
    </w:p>
    <w:p w14:paraId="7B3D0122" w14:textId="77777777" w:rsidR="00EB75DE" w:rsidRPr="00106FA2" w:rsidRDefault="004438E3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g) </w:t>
      </w:r>
      <w:r w:rsidR="00C62F45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Hacmen toplam alkol miktarı: Hacmen gerçek alkol miktarı ile hacmen potansiyel alkol miktarının toplamını,</w:t>
      </w:r>
    </w:p>
    <w:p w14:paraId="6E6175C7" w14:textId="13B48319" w:rsidR="00EB75DE" w:rsidRPr="00106FA2" w:rsidRDefault="004438E3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hAnsi="Times New Roman" w:cs="Times New Roman"/>
          <w:spacing w:val="-2"/>
          <w:sz w:val="24"/>
          <w:szCs w:val="24"/>
        </w:rPr>
        <w:t>ğ</w:t>
      </w:r>
      <w:r w:rsidR="00C62F45">
        <w:rPr>
          <w:rFonts w:ascii="Times New Roman" w:hAnsi="Times New Roman" w:cs="Times New Roman"/>
          <w:spacing w:val="-2"/>
          <w:sz w:val="24"/>
          <w:szCs w:val="24"/>
        </w:rPr>
        <w:t>)</w:t>
      </w:r>
      <w:r w:rsidR="00EF0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62F45" w:rsidRPr="00106FA2">
        <w:rPr>
          <w:rFonts w:ascii="Times New Roman" w:hAnsi="Times New Roman" w:cs="Times New Roman"/>
          <w:spacing w:val="-2"/>
          <w:sz w:val="24"/>
          <w:szCs w:val="24"/>
        </w:rPr>
        <w:t xml:space="preserve">Satış adı: Bu Tebliğde belirtilen </w:t>
      </w:r>
      <w:r w:rsidR="008E6D90">
        <w:rPr>
          <w:rFonts w:ascii="Times New Roman" w:hAnsi="Times New Roman" w:cs="Times New Roman"/>
          <w:spacing w:val="-2"/>
          <w:sz w:val="24"/>
          <w:szCs w:val="24"/>
        </w:rPr>
        <w:t>meyve şaraplarının</w:t>
      </w:r>
      <w:r w:rsidR="00C62F45" w:rsidRPr="00106FA2">
        <w:rPr>
          <w:rFonts w:ascii="Times New Roman" w:hAnsi="Times New Roman" w:cs="Times New Roman"/>
          <w:spacing w:val="-2"/>
          <w:sz w:val="24"/>
          <w:szCs w:val="24"/>
        </w:rPr>
        <w:t xml:space="preserve"> adını,</w:t>
      </w:r>
    </w:p>
    <w:p w14:paraId="2BF03A05" w14:textId="0F161CF8" w:rsidR="00B0213E" w:rsidRPr="00106FA2" w:rsidRDefault="00A13722" w:rsidP="00440CDD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h)</w:t>
      </w:r>
      <w:r w:rsidR="00EF02B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62F45" w:rsidRPr="00106FA2">
        <w:rPr>
          <w:rFonts w:ascii="Times New Roman" w:hAnsi="Times New Roman" w:cs="Times New Roman"/>
          <w:spacing w:val="-2"/>
          <w:sz w:val="24"/>
          <w:szCs w:val="24"/>
        </w:rPr>
        <w:t xml:space="preserve">Tanımlama: </w:t>
      </w:r>
      <w:r w:rsidR="008E6D90">
        <w:rPr>
          <w:rFonts w:ascii="Times New Roman" w:hAnsi="Times New Roman" w:cs="Times New Roman"/>
          <w:spacing w:val="-2"/>
          <w:sz w:val="24"/>
          <w:szCs w:val="24"/>
        </w:rPr>
        <w:t>Meyve şaraplarının</w:t>
      </w:r>
      <w:r w:rsidR="00C62F45" w:rsidRPr="00106FA2">
        <w:rPr>
          <w:rFonts w:ascii="Times New Roman" w:hAnsi="Times New Roman" w:cs="Times New Roman"/>
          <w:spacing w:val="-2"/>
          <w:sz w:val="24"/>
          <w:szCs w:val="24"/>
        </w:rPr>
        <w:t xml:space="preserve"> spesifik karakteristiklerinin </w:t>
      </w:r>
      <w:r w:rsidR="00C62F45" w:rsidRPr="0035128A">
        <w:rPr>
          <w:rFonts w:ascii="Times New Roman" w:hAnsi="Times New Roman" w:cs="Times New Roman"/>
          <w:spacing w:val="-2"/>
          <w:sz w:val="24"/>
          <w:szCs w:val="24"/>
        </w:rPr>
        <w:t>listesini,</w:t>
      </w:r>
    </w:p>
    <w:p w14:paraId="39EEACDB" w14:textId="77777777" w:rsidR="00EB75DE" w:rsidRPr="008450CC" w:rsidRDefault="00EB75DE" w:rsidP="008450CC">
      <w:pPr>
        <w:pStyle w:val="AralkYok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146A1BA3" w14:textId="77777777" w:rsidR="00141BB2" w:rsidRPr="00880D09" w:rsidRDefault="004F2B6A" w:rsidP="00F257D3">
      <w:pPr>
        <w:pStyle w:val="AralkYok"/>
        <w:jc w:val="both"/>
        <w:rPr>
          <w:rFonts w:ascii="Times New Roman" w:hAnsi="Times New Roman" w:cs="Times New Roman"/>
          <w:color w:val="FF0000"/>
          <w:spacing w:val="-2"/>
          <w:sz w:val="24"/>
          <w:szCs w:val="24"/>
        </w:rPr>
      </w:pPr>
      <w:r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ifade eder.</w:t>
      </w:r>
    </w:p>
    <w:p w14:paraId="45B2FA08" w14:textId="77777777" w:rsidR="003374F7" w:rsidRDefault="003374F7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E2ED91F" w14:textId="77777777" w:rsidR="00F915E8" w:rsidRPr="00106FA2" w:rsidRDefault="00F915E8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64C80C2" w14:textId="77777777" w:rsidR="00C23E0D" w:rsidRPr="00106FA2" w:rsidRDefault="00C23E0D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Genel işlem</w:t>
      </w:r>
      <w:r w:rsidR="003E3930" w:rsidRPr="00106F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ler</w:t>
      </w:r>
    </w:p>
    <w:p w14:paraId="1FF46E1E" w14:textId="77777777" w:rsidR="00C23E0D" w:rsidRPr="00106FA2" w:rsidRDefault="00C23E0D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5-</w:t>
      </w:r>
      <w:r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(1) </w:t>
      </w:r>
      <w:r w:rsidR="00C5390C">
        <w:rPr>
          <w:rFonts w:ascii="Times New Roman" w:eastAsia="Times New Roman" w:hAnsi="Times New Roman" w:cs="Times New Roman"/>
          <w:sz w:val="24"/>
          <w:szCs w:val="24"/>
          <w:lang w:eastAsia="tr-TR"/>
        </w:rPr>
        <w:t>Meyve şaraplarının</w:t>
      </w:r>
      <w:r w:rsidR="009E5FCC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üretimindeki işlemler aşağıda yer aldığı gibidir:</w:t>
      </w:r>
    </w:p>
    <w:p w14:paraId="7F312DFE" w14:textId="77777777" w:rsidR="003E3930" w:rsidRPr="00106FA2" w:rsidRDefault="00245729" w:rsidP="00141BB2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="003F62D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E3930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Tatlandırma: </w:t>
      </w:r>
      <w:r w:rsidR="005F4483">
        <w:rPr>
          <w:rFonts w:ascii="Times New Roman" w:eastAsia="Times New Roman" w:hAnsi="Times New Roman" w:cs="Times New Roman"/>
          <w:sz w:val="24"/>
          <w:szCs w:val="24"/>
          <w:lang w:eastAsia="tr-TR"/>
        </w:rPr>
        <w:t>Meyve şaraplarının</w:t>
      </w:r>
      <w:r w:rsidR="009E5FCC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574B1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tatlandırılmasında</w:t>
      </w:r>
      <w:r w:rsidR="003E3930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aşağıda yer alan ürünler</w:t>
      </w:r>
      <w:r w:rsidR="00B574B1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="003E3930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B574B1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kullanılmasına izin verilir;</w:t>
      </w:r>
    </w:p>
    <w:p w14:paraId="1CBE52DA" w14:textId="77777777" w:rsidR="00B574B1" w:rsidRPr="005F4483" w:rsidRDefault="00141BB2" w:rsidP="00141BB2">
      <w:pPr>
        <w:pStyle w:val="AralkYok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1)</w:t>
      </w:r>
      <w:r w:rsidR="007F014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574B1" w:rsidRPr="00106FA2">
        <w:rPr>
          <w:rFonts w:ascii="Times New Roman" w:hAnsi="Times New Roman" w:cs="Times New Roman"/>
          <w:spacing w:val="-2"/>
          <w:sz w:val="24"/>
          <w:szCs w:val="24"/>
        </w:rPr>
        <w:t xml:space="preserve">Yarı beyaz şeker, beyaz şeker, rafine beyaz şeker, </w:t>
      </w:r>
      <w:r w:rsidR="00B574B1" w:rsidRPr="005F4483">
        <w:rPr>
          <w:rFonts w:ascii="Times New Roman" w:hAnsi="Times New Roman" w:cs="Times New Roman"/>
          <w:spacing w:val="-2"/>
          <w:sz w:val="24"/>
          <w:szCs w:val="24"/>
        </w:rPr>
        <w:t>dekstroz, fruktoz, glukoz şurubu, sıvı şeker, invert sıvı şeker, invert şeker şurubu,</w:t>
      </w:r>
    </w:p>
    <w:p w14:paraId="4C7D2620" w14:textId="77777777" w:rsidR="003E3930" w:rsidRPr="001B6AEB" w:rsidRDefault="005A2C4F" w:rsidP="001B6AEB">
      <w:pPr>
        <w:pStyle w:val="AralkYok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F4483">
        <w:rPr>
          <w:rFonts w:ascii="Times New Roman" w:hAnsi="Times New Roman" w:cs="Times New Roman"/>
          <w:spacing w:val="-2"/>
          <w:sz w:val="24"/>
          <w:szCs w:val="24"/>
        </w:rPr>
        <w:t>2</w:t>
      </w:r>
      <w:r w:rsidR="00141BB2" w:rsidRPr="005F4483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 w:rsidR="00B574B1" w:rsidRPr="005F4483">
        <w:rPr>
          <w:rFonts w:ascii="Times New Roman" w:hAnsi="Times New Roman" w:cs="Times New Roman"/>
          <w:spacing w:val="-2"/>
          <w:sz w:val="24"/>
          <w:szCs w:val="24"/>
        </w:rPr>
        <w:t>Bal,</w:t>
      </w:r>
    </w:p>
    <w:p w14:paraId="782C648D" w14:textId="77777777" w:rsidR="00EA2560" w:rsidRPr="00F707EE" w:rsidRDefault="00556199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D0C28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CC3040"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E96F63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1B6AEB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Su ilavesi: </w:t>
      </w:r>
      <w:r w:rsidR="001B6AE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Meyve şaraplarının üretiminde kullanılan </w:t>
      </w:r>
      <w:r w:rsidR="001B6AEB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tatlandırıcıların çözündürülmesi, ürünün nihai kompozisyonunun ayarlanması için </w:t>
      </w:r>
      <w:r w:rsidR="001B6AEB" w:rsidRPr="00106FA2">
        <w:rPr>
          <w:rFonts w:ascii="Times New Roman" w:hAnsi="Times New Roman" w:cs="Times New Roman"/>
          <w:spacing w:val="-2"/>
          <w:sz w:val="24"/>
          <w:szCs w:val="24"/>
        </w:rPr>
        <w:t>17/2/2005 tarihli ve 25730 sayılı Resmî Gazete’de yayımlanan İnsani Tüketim Amaçlı Sular Hakkında Yönetmeli</w:t>
      </w:r>
      <w:r w:rsidR="001B6AEB" w:rsidRPr="00F707EE">
        <w:rPr>
          <w:rFonts w:ascii="Times New Roman" w:hAnsi="Times New Roman" w:cs="Times New Roman"/>
          <w:spacing w:val="-2"/>
          <w:sz w:val="24"/>
          <w:szCs w:val="24"/>
        </w:rPr>
        <w:t>kte</w:t>
      </w:r>
      <w:r w:rsidR="001B6AEB" w:rsidRPr="00106FA2">
        <w:rPr>
          <w:rFonts w:ascii="Times New Roman" w:hAnsi="Times New Roman" w:cs="Times New Roman"/>
          <w:spacing w:val="-2"/>
          <w:sz w:val="24"/>
          <w:szCs w:val="24"/>
        </w:rPr>
        <w:t xml:space="preserve"> yer alan özelliklere uygun </w:t>
      </w:r>
      <w:r w:rsidR="001B6AEB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suyun gerekli dozda kullanılmasıdır.</w:t>
      </w:r>
    </w:p>
    <w:p w14:paraId="5A1A67A3" w14:textId="77777777" w:rsidR="00CC6F81" w:rsidRPr="004D641E" w:rsidRDefault="00556199" w:rsidP="00CC6F81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707EE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</w:t>
      </w:r>
    </w:p>
    <w:p w14:paraId="4206C024" w14:textId="77777777" w:rsidR="008C7D2D" w:rsidRPr="00106FA2" w:rsidRDefault="00CC6F81" w:rsidP="004D641E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Meyve şarabının</w:t>
      </w:r>
      <w:r w:rsidRPr="00106FA2">
        <w:rPr>
          <w:rFonts w:ascii="Times New Roman" w:hAnsi="Times New Roman" w:cs="Times New Roman"/>
          <w:b/>
          <w:sz w:val="24"/>
          <w:szCs w:val="24"/>
        </w:rPr>
        <w:t xml:space="preserve"> özellikleri</w:t>
      </w:r>
    </w:p>
    <w:p w14:paraId="1805FC73" w14:textId="77777777" w:rsidR="008C7D2D" w:rsidRPr="00106FA2" w:rsidRDefault="008C7D2D" w:rsidP="00556199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6FA2">
        <w:rPr>
          <w:rFonts w:ascii="Times New Roman" w:hAnsi="Times New Roman" w:cs="Times New Roman"/>
          <w:b/>
          <w:sz w:val="24"/>
          <w:szCs w:val="24"/>
        </w:rPr>
        <w:t>MADDE 6-</w:t>
      </w:r>
      <w:r w:rsidRPr="00106FA2">
        <w:rPr>
          <w:rFonts w:ascii="Times New Roman" w:hAnsi="Times New Roman" w:cs="Times New Roman"/>
          <w:sz w:val="24"/>
          <w:szCs w:val="24"/>
        </w:rPr>
        <w:t xml:space="preserve"> (1) Bu Tebliğ kapsamında bulunan </w:t>
      </w:r>
      <w:r w:rsidR="00CC6F81">
        <w:rPr>
          <w:rFonts w:ascii="Times New Roman" w:hAnsi="Times New Roman" w:cs="Times New Roman"/>
          <w:sz w:val="24"/>
          <w:szCs w:val="24"/>
        </w:rPr>
        <w:t>meyve şaraplarının</w:t>
      </w:r>
      <w:r w:rsidRPr="00106FA2">
        <w:rPr>
          <w:rFonts w:ascii="Times New Roman" w:hAnsi="Times New Roman" w:cs="Times New Roman"/>
          <w:sz w:val="24"/>
          <w:szCs w:val="24"/>
        </w:rPr>
        <w:t xml:space="preserve"> tanımları ve özellikleri aşağıda verilmiştir.</w:t>
      </w:r>
    </w:p>
    <w:p w14:paraId="38B27350" w14:textId="67AB8CA2" w:rsidR="008012BC" w:rsidRPr="00106FA2" w:rsidRDefault="000610CC" w:rsidP="00571870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</w:t>
      </w:r>
      <w:r w:rsidR="00505A99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Meyve</w:t>
      </w:r>
      <w:r w:rsidR="0057187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şaraplarının h</w:t>
      </w:r>
      <w:r w:rsidR="00505A99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acmen gerçek alkol miktarı </w:t>
      </w:r>
      <w:r w:rsidR="00125A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en az </w:t>
      </w:r>
      <w:r w:rsidR="00505A99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%</w:t>
      </w:r>
      <w:r w:rsidR="00A13722">
        <w:rPr>
          <w:rFonts w:ascii="Times New Roman" w:eastAsia="Times New Roman" w:hAnsi="Times New Roman" w:cs="Times New Roman"/>
          <w:sz w:val="24"/>
          <w:szCs w:val="24"/>
          <w:lang w:eastAsia="tr-TR"/>
        </w:rPr>
        <w:t>7</w:t>
      </w:r>
      <w:r w:rsidR="00505A99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25A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olmalıdır. </w:t>
      </w:r>
      <w:r w:rsidR="0057187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Cider/Elma şaraplarında </w:t>
      </w:r>
      <w:r w:rsidR="00D3435A">
        <w:rPr>
          <w:rFonts w:ascii="Times New Roman" w:eastAsia="Times New Roman" w:hAnsi="Times New Roman" w:cs="Times New Roman"/>
          <w:sz w:val="24"/>
          <w:szCs w:val="24"/>
          <w:lang w:eastAsia="tr-TR"/>
        </w:rPr>
        <w:t>ve Perry/A</w:t>
      </w:r>
      <w:r w:rsidR="00571870">
        <w:rPr>
          <w:rFonts w:ascii="Times New Roman" w:eastAsia="Times New Roman" w:hAnsi="Times New Roman" w:cs="Times New Roman"/>
          <w:sz w:val="24"/>
          <w:szCs w:val="24"/>
          <w:lang w:eastAsia="tr-TR"/>
        </w:rPr>
        <w:t>rmut şaraplarında h</w:t>
      </w:r>
      <w:r w:rsidR="00571870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acmen gerçek alkol miktarı</w:t>
      </w:r>
      <w:r w:rsidR="0057187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125A7B">
        <w:rPr>
          <w:rFonts w:ascii="Times New Roman" w:eastAsia="Times New Roman" w:hAnsi="Times New Roman" w:cs="Times New Roman"/>
          <w:sz w:val="24"/>
          <w:szCs w:val="24"/>
          <w:lang w:eastAsia="tr-TR"/>
        </w:rPr>
        <w:t>%8,5</w:t>
      </w:r>
      <w:r w:rsidR="00125A7B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’ten</w:t>
      </w:r>
      <w:r w:rsidR="00571870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az</w:t>
      </w:r>
      <w:r w:rsidR="0057187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71870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olmalı</w:t>
      </w:r>
      <w:r w:rsidR="00125A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diğer meyvelerin şaraplarında %14’ten az olmalıdır. </w:t>
      </w:r>
    </w:p>
    <w:p w14:paraId="30FE8BFF" w14:textId="77777777" w:rsidR="00CC6F81" w:rsidRDefault="000610CC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="00AA6A19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 w:rsidR="00A13722">
        <w:rPr>
          <w:rFonts w:ascii="Times New Roman" w:eastAsia="Times New Roman" w:hAnsi="Times New Roman" w:cs="Times New Roman"/>
          <w:sz w:val="24"/>
          <w:szCs w:val="24"/>
          <w:lang w:eastAsia="tr-TR"/>
        </w:rPr>
        <w:t>Meyve şarapları</w:t>
      </w:r>
      <w:r w:rsidR="00A13722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tatlandırılabilir.</w:t>
      </w:r>
    </w:p>
    <w:p w14:paraId="304D7780" w14:textId="77777777" w:rsidR="00DB1DD1" w:rsidRDefault="000610CC" w:rsidP="00DB1DD1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c</w:t>
      </w:r>
      <w:r w:rsidR="00581722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581722" w:rsidRPr="0058172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B1DD1">
        <w:rPr>
          <w:rFonts w:ascii="Times New Roman" w:eastAsia="Times New Roman" w:hAnsi="Times New Roman" w:cs="Times New Roman"/>
          <w:sz w:val="24"/>
          <w:szCs w:val="24"/>
          <w:lang w:eastAsia="tr-TR"/>
        </w:rPr>
        <w:t>Meyve ş</w:t>
      </w:r>
      <w:r w:rsidR="005F4483">
        <w:rPr>
          <w:rFonts w:ascii="Times New Roman" w:eastAsia="Times New Roman" w:hAnsi="Times New Roman" w:cs="Times New Roman"/>
          <w:sz w:val="24"/>
          <w:szCs w:val="24"/>
          <w:lang w:eastAsia="tr-TR"/>
        </w:rPr>
        <w:t>araplarına alkol ilave edilemez.</w:t>
      </w:r>
    </w:p>
    <w:p w14:paraId="26EE3661" w14:textId="77777777" w:rsidR="00DB1DD1" w:rsidRDefault="00DB1DD1" w:rsidP="00DB1DD1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ç</w:t>
      </w:r>
      <w:r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Me</w:t>
      </w:r>
      <w:r w:rsidR="005F4483">
        <w:rPr>
          <w:rFonts w:ascii="Times New Roman" w:eastAsia="Times New Roman" w:hAnsi="Times New Roman" w:cs="Times New Roman"/>
          <w:sz w:val="24"/>
          <w:szCs w:val="24"/>
          <w:lang w:eastAsia="tr-TR"/>
        </w:rPr>
        <w:t>yve şarapları aromalandırılamaz.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1BA8E8A7" w14:textId="77777777" w:rsidR="00DB1DD1" w:rsidRDefault="00DB1DD1" w:rsidP="00DB1DD1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d) M</w:t>
      </w:r>
      <w:r w:rsidR="005F4483">
        <w:rPr>
          <w:rFonts w:ascii="Times New Roman" w:eastAsia="Times New Roman" w:hAnsi="Times New Roman" w:cs="Times New Roman"/>
          <w:sz w:val="24"/>
          <w:szCs w:val="24"/>
          <w:lang w:eastAsia="tr-TR"/>
        </w:rPr>
        <w:t>eyve şarapları renklendirilemez.</w:t>
      </w:r>
    </w:p>
    <w:p w14:paraId="39F21819" w14:textId="77777777" w:rsidR="00DB1DD1" w:rsidRPr="00106FA2" w:rsidRDefault="00DB1DD1" w:rsidP="00DB1DD1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e)</w:t>
      </w:r>
      <w:r w:rsidRPr="00DB1DD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E70A2B">
        <w:rPr>
          <w:rFonts w:ascii="Times New Roman" w:eastAsia="Times New Roman" w:hAnsi="Times New Roman" w:cs="Times New Roman"/>
          <w:sz w:val="24"/>
          <w:szCs w:val="24"/>
          <w:lang w:eastAsia="tr-TR"/>
        </w:rPr>
        <w:t>Meyve şaraplarına ilave</w:t>
      </w:r>
      <w:r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karbondioksit </w:t>
      </w:r>
      <w:r w:rsidR="00E70A2B">
        <w:rPr>
          <w:rFonts w:ascii="Times New Roman" w:eastAsia="Times New Roman" w:hAnsi="Times New Roman" w:cs="Times New Roman"/>
          <w:sz w:val="24"/>
          <w:szCs w:val="24"/>
          <w:lang w:eastAsia="tr-TR"/>
        </w:rPr>
        <w:t>eklenemez.</w:t>
      </w:r>
    </w:p>
    <w:p w14:paraId="17935139" w14:textId="3B3F036F" w:rsidR="00E60F84" w:rsidRPr="00106FA2" w:rsidRDefault="00AC2B10" w:rsidP="00AC2B10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f)</w:t>
      </w:r>
      <w:r w:rsidR="00125A7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81722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Tebliğ kapsamında yer alan ürünlerin hazırlanmasında kullanılan su, </w:t>
      </w:r>
      <w:r w:rsidR="00581722" w:rsidRPr="00106FA2">
        <w:rPr>
          <w:rFonts w:ascii="Times New Roman" w:hAnsi="Times New Roman" w:cs="Times New Roman"/>
          <w:spacing w:val="-2"/>
          <w:sz w:val="24"/>
          <w:szCs w:val="24"/>
        </w:rPr>
        <w:t xml:space="preserve">İnsani Tüketim Amaçlı Sular Hakkında </w:t>
      </w:r>
      <w:r w:rsidR="00581722" w:rsidRPr="00F707EE">
        <w:rPr>
          <w:rFonts w:ascii="Times New Roman" w:hAnsi="Times New Roman" w:cs="Times New Roman"/>
          <w:spacing w:val="-2"/>
          <w:sz w:val="24"/>
          <w:szCs w:val="24"/>
        </w:rPr>
        <w:t>Yönetmelikte y</w:t>
      </w:r>
      <w:r w:rsidR="00581722" w:rsidRPr="00106FA2">
        <w:rPr>
          <w:rFonts w:ascii="Times New Roman" w:hAnsi="Times New Roman" w:cs="Times New Roman"/>
          <w:spacing w:val="-2"/>
          <w:sz w:val="24"/>
          <w:szCs w:val="24"/>
        </w:rPr>
        <w:t>er alan özelliklere</w:t>
      </w:r>
      <w:r w:rsidR="00581722" w:rsidRPr="00106FA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581722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uygun olmalı ve katılacak su ürü</w:t>
      </w:r>
      <w:r w:rsidR="005F44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nün doğasını değiştirmemelidir. </w:t>
      </w:r>
      <w:r w:rsidR="00581722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Bu ürünlerin üretiminde distile, demineralize, değiştirilebilir veya yumuşatılmış su kullanılabilir.</w:t>
      </w:r>
    </w:p>
    <w:p w14:paraId="099FBEE4" w14:textId="77777777" w:rsidR="00556199" w:rsidRDefault="00556199" w:rsidP="00B5188C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AC2B10">
        <w:rPr>
          <w:rFonts w:ascii="Times New Roman" w:eastAsia="Times New Roman" w:hAnsi="Times New Roman" w:cs="Times New Roman"/>
          <w:sz w:val="24"/>
          <w:szCs w:val="24"/>
          <w:lang w:eastAsia="tr-TR"/>
        </w:rPr>
        <w:t>g</w:t>
      </w:r>
      <w:r w:rsidR="00581722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9B478F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F62462">
        <w:rPr>
          <w:rFonts w:ascii="Times New Roman" w:eastAsia="Times New Roman" w:hAnsi="Times New Roman" w:cs="Times New Roman"/>
          <w:sz w:val="24"/>
          <w:szCs w:val="24"/>
          <w:lang w:eastAsia="tr-TR"/>
        </w:rPr>
        <w:t>Meyve şaraplarında</w:t>
      </w:r>
      <w:r w:rsidR="005C2268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, invert şeker cinsinden şeker içeriğine göre isimlendi</w:t>
      </w:r>
      <w:r w:rsidR="00AC39C0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rme aşağıdaki şekilde olmalıdır</w:t>
      </w:r>
      <w:r w:rsidR="005C2268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</w:p>
    <w:p w14:paraId="506AF9BC" w14:textId="77777777" w:rsidR="007272FF" w:rsidRDefault="007272FF" w:rsidP="008E76E8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2FB7106" w14:textId="77777777" w:rsidR="00D010AC" w:rsidRPr="00106FA2" w:rsidRDefault="00D010AC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8775" w:type="dxa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3540"/>
      </w:tblGrid>
      <w:tr w:rsidR="002E4F51" w:rsidRPr="00581722" w14:paraId="31E4B010" w14:textId="77777777" w:rsidTr="00CD1136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32BB0D8" w14:textId="77777777" w:rsidR="005C2268" w:rsidRPr="003E643C" w:rsidRDefault="005C2268" w:rsidP="00141BB2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6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Şeker içeriği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E2C3B1D" w14:textId="77777777" w:rsidR="005C2268" w:rsidRPr="003E643C" w:rsidRDefault="005C2268" w:rsidP="00141BB2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64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tr-TR"/>
              </w:rPr>
              <w:t>İsimlendirme</w:t>
            </w:r>
          </w:p>
        </w:tc>
      </w:tr>
      <w:tr w:rsidR="002E4F51" w:rsidRPr="00581722" w14:paraId="648B341B" w14:textId="77777777" w:rsidTr="00CD1136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D431846" w14:textId="77777777" w:rsidR="005C2268" w:rsidRPr="003E643C" w:rsidRDefault="00071024" w:rsidP="003E643C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64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&lt; 30 g/L 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vAlign w:val="bottom"/>
            <w:hideMark/>
          </w:tcPr>
          <w:p w14:paraId="020713B2" w14:textId="77777777" w:rsidR="005C2268" w:rsidRPr="003E643C" w:rsidRDefault="003E643C" w:rsidP="00141BB2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64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 w:rsidR="00071024" w:rsidRPr="003E64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</w:t>
            </w:r>
          </w:p>
        </w:tc>
      </w:tr>
      <w:tr w:rsidR="002E4F51" w:rsidRPr="00581722" w14:paraId="2CE0A419" w14:textId="77777777" w:rsidTr="00CD1136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5AE29A" w14:textId="1206E861" w:rsidR="005C2268" w:rsidRPr="003E643C" w:rsidRDefault="003E643C" w:rsidP="003E643C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64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≥ 30 </w:t>
            </w:r>
            <w:r w:rsidR="00744B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g/L ve</w:t>
            </w:r>
            <w:r w:rsidR="00125A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3E64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071024" w:rsidRPr="003E64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&lt;</w:t>
            </w:r>
            <w:r w:rsidR="00125A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071024" w:rsidRPr="003E64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50 g/L 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8B402E9" w14:textId="77777777" w:rsidR="005C2268" w:rsidRPr="003E643C" w:rsidRDefault="003E643C" w:rsidP="00141BB2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64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Dömi sek</w:t>
            </w:r>
          </w:p>
        </w:tc>
      </w:tr>
      <w:tr w:rsidR="002E4F51" w:rsidRPr="00581722" w14:paraId="0F8043B4" w14:textId="77777777" w:rsidTr="00CD1136"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1042BDF" w14:textId="71193165" w:rsidR="005C2268" w:rsidRPr="003E643C" w:rsidRDefault="00071024" w:rsidP="003E643C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64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&lt;</w:t>
            </w:r>
            <w:r w:rsidR="00125A7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3E643C" w:rsidRPr="003E64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80</w:t>
            </w:r>
            <w:r w:rsidR="00744B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g/L ve </w:t>
            </w:r>
            <w:r w:rsidRPr="003E64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≥ 50</w:t>
            </w:r>
            <w:r w:rsidR="005C2268" w:rsidRPr="003E64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g/L</w:t>
            </w:r>
          </w:p>
        </w:tc>
        <w:tc>
          <w:tcPr>
            <w:tcW w:w="0" w:type="auto"/>
            <w:tcBorders>
              <w:top w:val="single" w:sz="6" w:space="0" w:color="D6DDE6"/>
              <w:left w:val="single" w:sz="6" w:space="0" w:color="D6DDE6"/>
              <w:bottom w:val="single" w:sz="6" w:space="0" w:color="D6DDE6"/>
              <w:right w:val="single" w:sz="6" w:space="0" w:color="D6DDE6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813ED37" w14:textId="77777777" w:rsidR="005C2268" w:rsidRPr="003E643C" w:rsidRDefault="003E643C" w:rsidP="00141BB2">
            <w:pPr>
              <w:pStyle w:val="AralkYok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E643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Tatlı</w:t>
            </w:r>
          </w:p>
        </w:tc>
      </w:tr>
    </w:tbl>
    <w:p w14:paraId="46B2195F" w14:textId="77777777" w:rsidR="00C960AB" w:rsidRDefault="00C960AB" w:rsidP="00C960AB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9842834" w14:textId="77777777" w:rsidR="002A29C6" w:rsidRDefault="00B5188C" w:rsidP="002A29C6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ğ</w:t>
      </w:r>
      <w:r w:rsidR="001B150C">
        <w:rPr>
          <w:rFonts w:ascii="Times New Roman" w:eastAsia="Times New Roman" w:hAnsi="Times New Roman" w:cs="Times New Roman"/>
          <w:sz w:val="24"/>
          <w:szCs w:val="24"/>
          <w:lang w:eastAsia="tr-TR"/>
        </w:rPr>
        <w:t>)</w:t>
      </w:r>
      <w:r w:rsidR="003C2785" w:rsidRPr="003C278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2A29C6">
        <w:rPr>
          <w:rFonts w:ascii="Times New Roman" w:eastAsia="Times New Roman" w:hAnsi="Times New Roman" w:cs="Times New Roman"/>
          <w:sz w:val="24"/>
          <w:szCs w:val="24"/>
          <w:lang w:eastAsia="tr-TR"/>
        </w:rPr>
        <w:t>Meyve şaraplarının</w:t>
      </w:r>
      <w:r w:rsidR="002A29C6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coğrafi işaret koruması alabilmesi </w:t>
      </w:r>
      <w:r w:rsidR="002A29C6" w:rsidRPr="009B5A43">
        <w:rPr>
          <w:rFonts w:ascii="Times New Roman" w:eastAsia="Times New Roman" w:hAnsi="Times New Roman" w:cs="Times New Roman"/>
          <w:sz w:val="24"/>
          <w:szCs w:val="24"/>
          <w:lang w:eastAsia="tr-TR"/>
        </w:rPr>
        <w:t>için, 22/12/2016 tarihli ve 6769 sayılı Sınai Mülkiyet Kanunu ikinci kitapta yer alan coğrafi işaret başvurusunda istenen hususlara ilave olarak, ürünün elde edildiği ana ham maddenin belirtilmesi gerekmektedir.</w:t>
      </w:r>
    </w:p>
    <w:p w14:paraId="1E0732CD" w14:textId="77777777" w:rsidR="008B4E04" w:rsidRPr="00B5188C" w:rsidRDefault="008B4E04" w:rsidP="00183960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534A922" w14:textId="77777777" w:rsidR="00903F05" w:rsidRPr="00106FA2" w:rsidRDefault="00903F05" w:rsidP="00556199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Özel hükümler</w:t>
      </w:r>
    </w:p>
    <w:p w14:paraId="20493BD8" w14:textId="7E0DB4DB" w:rsidR="00A225C9" w:rsidRPr="00F915E8" w:rsidRDefault="00BC5426" w:rsidP="00F915E8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MADDE</w:t>
      </w:r>
      <w:r w:rsidR="00903F05" w:rsidRPr="00106F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 xml:space="preserve"> 7 – </w:t>
      </w:r>
      <w:r w:rsidR="00903F05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(1) </w:t>
      </w:r>
      <w:r w:rsidR="00872DE4">
        <w:rPr>
          <w:rFonts w:ascii="Times New Roman" w:eastAsia="Times New Roman" w:hAnsi="Times New Roman" w:cs="Times New Roman"/>
          <w:sz w:val="24"/>
          <w:szCs w:val="24"/>
          <w:lang w:eastAsia="tr-TR"/>
        </w:rPr>
        <w:t>Birden fazla meyve suyu veya pulpu</w:t>
      </w:r>
      <w:r w:rsidR="002854F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872DE4">
        <w:rPr>
          <w:rFonts w:ascii="Times New Roman" w:eastAsia="Times New Roman" w:hAnsi="Times New Roman" w:cs="Times New Roman"/>
          <w:sz w:val="24"/>
          <w:szCs w:val="24"/>
          <w:lang w:eastAsia="tr-TR"/>
        </w:rPr>
        <w:t>(özü) ve</w:t>
      </w:r>
      <w:r w:rsidR="00B27A3A">
        <w:rPr>
          <w:rFonts w:ascii="Times New Roman" w:eastAsia="Times New Roman" w:hAnsi="Times New Roman" w:cs="Times New Roman"/>
          <w:sz w:val="24"/>
          <w:szCs w:val="24"/>
          <w:lang w:eastAsia="tr-TR"/>
        </w:rPr>
        <w:t>ya</w:t>
      </w:r>
      <w:r w:rsidR="00872D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6786F">
        <w:rPr>
          <w:rFonts w:ascii="Times New Roman" w:eastAsia="Times New Roman" w:hAnsi="Times New Roman" w:cs="Times New Roman"/>
          <w:sz w:val="24"/>
          <w:szCs w:val="24"/>
          <w:lang w:eastAsia="tr-TR"/>
        </w:rPr>
        <w:t>konsantreden üretilen meyve suları</w:t>
      </w:r>
      <w:r w:rsidR="00A86A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karıştırılarak karışık meyve şarabı ve benzeri ürünler üretilemez.</w:t>
      </w:r>
    </w:p>
    <w:p w14:paraId="348993AD" w14:textId="77777777" w:rsidR="00B64BD0" w:rsidRDefault="00322F86" w:rsidP="00A530B4">
      <w:pPr>
        <w:pStyle w:val="AralkYok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(2</w:t>
      </w:r>
      <w:r w:rsidR="007B1D2E">
        <w:rPr>
          <w:rFonts w:ascii="Times New Roman" w:hAnsi="Times New Roman" w:cs="Times New Roman"/>
          <w:bCs/>
          <w:sz w:val="24"/>
          <w:szCs w:val="24"/>
        </w:rPr>
        <w:t>)</w:t>
      </w:r>
      <w:r w:rsidR="00B64BD0" w:rsidRPr="00106FA2">
        <w:rPr>
          <w:rFonts w:ascii="Times New Roman" w:hAnsi="Times New Roman" w:cs="Times New Roman"/>
          <w:bCs/>
          <w:sz w:val="24"/>
          <w:szCs w:val="24"/>
        </w:rPr>
        <w:t xml:space="preserve"> Bu Tebliğ’de yer alan coğrafi işaretler, Türk Patent ve Marka Kurumunca coğrafi işaret olarak tescil edilmesi halinde Türkiye’de koruma altına alınır.</w:t>
      </w:r>
    </w:p>
    <w:p w14:paraId="7551B95A" w14:textId="3FB427C8" w:rsidR="009F79EE" w:rsidRDefault="00322F86" w:rsidP="00A530B4">
      <w:pPr>
        <w:pStyle w:val="AralkYok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(3</w:t>
      </w:r>
      <w:r w:rsidR="00634E5F" w:rsidRPr="0069616E">
        <w:rPr>
          <w:rFonts w:ascii="Times New Roman" w:hAnsi="Times New Roman" w:cs="Times New Roman"/>
          <w:bCs/>
          <w:sz w:val="24"/>
          <w:szCs w:val="24"/>
        </w:rPr>
        <w:t>)</w:t>
      </w:r>
      <w:r w:rsidR="00634E5F" w:rsidRPr="00C210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F79EE" w:rsidRPr="00C2102C">
        <w:rPr>
          <w:rFonts w:ascii="Times New Roman" w:hAnsi="Times New Roman" w:cs="Times New Roman"/>
          <w:bCs/>
          <w:sz w:val="24"/>
          <w:szCs w:val="24"/>
        </w:rPr>
        <w:t>Bu Tebliğ kapsamında yer alan ürünler en az %5 fermantasyon uçucularını içerir.</w:t>
      </w:r>
    </w:p>
    <w:p w14:paraId="394EDD8C" w14:textId="77777777" w:rsidR="00A530B4" w:rsidRPr="00106FA2" w:rsidRDefault="00A530B4" w:rsidP="00A530B4">
      <w:pPr>
        <w:pStyle w:val="AralkYok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1962305" w14:textId="77777777" w:rsidR="00B5188C" w:rsidRDefault="00B5188C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7CA4485" w14:textId="77777777" w:rsidR="00F915E8" w:rsidRDefault="00F915E8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5B363A7" w14:textId="77777777" w:rsidR="004E004D" w:rsidRPr="00106FA2" w:rsidRDefault="004E004D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Katkı maddeleri</w:t>
      </w:r>
    </w:p>
    <w:p w14:paraId="0E02E67F" w14:textId="308227E4" w:rsidR="00C56086" w:rsidRPr="00106FA2" w:rsidRDefault="00477126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MADDE 8</w:t>
      </w:r>
      <w:r w:rsidR="004E004D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– (1) Bu Tebliğ kapsamında yer alan ürünler</w:t>
      </w:r>
      <w:r w:rsidR="00322F86">
        <w:rPr>
          <w:rFonts w:ascii="Times New Roman" w:eastAsia="Times New Roman" w:hAnsi="Times New Roman" w:cs="Times New Roman"/>
          <w:sz w:val="24"/>
          <w:szCs w:val="24"/>
          <w:lang w:eastAsia="tr-TR"/>
        </w:rPr>
        <w:t>de kullanılacak katkı maddeleri</w:t>
      </w:r>
      <w:r w:rsidR="00C855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30/6/2013 tarihli ve 28693 sayılı </w:t>
      </w:r>
      <w:r w:rsidR="00C855D6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Resmî Gazete’de yayımlanan</w:t>
      </w:r>
      <w:r w:rsidR="004E004D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Türk Gıda Kodeksi Gıda Katkı Maddeleri Yönetmeliğinde yer alan hükümlere uygun olur. </w:t>
      </w:r>
    </w:p>
    <w:p w14:paraId="20514E09" w14:textId="77777777" w:rsidR="000C30A7" w:rsidRPr="00106FA2" w:rsidRDefault="000C30A7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A2B7613" w14:textId="77777777" w:rsidR="004E004D" w:rsidRPr="00106FA2" w:rsidRDefault="004E004D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Enzimler</w:t>
      </w:r>
    </w:p>
    <w:p w14:paraId="205DA9B2" w14:textId="77777777" w:rsidR="00A530B4" w:rsidRDefault="00477126" w:rsidP="001A481E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MADDE </w:t>
      </w:r>
      <w:r w:rsidR="00A7755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9</w:t>
      </w:r>
      <w:r w:rsidR="004E004D" w:rsidRPr="00106F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</w:t>
      </w:r>
      <w:r w:rsidR="004E004D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Bu Tebliğ kapsamında yer alan ürünlerde kullanılan enzimler 24/2/2017 tarihli ve 29989 sayılı Resmî Gazete’de yayımlanan Türk Gıda Kodeksi Gıda Enzimleri Yönetmeliğinde yer alan hükümlere uygun olur.</w:t>
      </w:r>
    </w:p>
    <w:p w14:paraId="4443CFA1" w14:textId="77777777" w:rsidR="00A530B4" w:rsidRPr="00106FA2" w:rsidRDefault="00A530B4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88135A4" w14:textId="77777777" w:rsidR="004E004D" w:rsidRPr="00106FA2" w:rsidRDefault="004E004D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Bulaşanlar</w:t>
      </w:r>
    </w:p>
    <w:p w14:paraId="0FF3D2D6" w14:textId="77777777" w:rsidR="004E004D" w:rsidRPr="00106FA2" w:rsidRDefault="00A77553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10</w:t>
      </w:r>
      <w:r w:rsidR="004E004D" w:rsidRPr="00106F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 </w:t>
      </w:r>
      <w:r w:rsidR="004E004D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Tebliğ kapsamında yer alan ürünlerdeki bulaşanların miktarları 29/12/2011 tarihli ve 28157 üçüncü mükerrer sayılı Resmî Gazete’de yayımlanan Türk Gıda Kodeksi Bulaşanlar Yönetmeliğinde yer alan hükümlere uygun olur.</w:t>
      </w:r>
    </w:p>
    <w:p w14:paraId="17EC11C5" w14:textId="77777777" w:rsidR="00104385" w:rsidRPr="00106FA2" w:rsidRDefault="00104385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672649E" w14:textId="77777777" w:rsidR="004E004D" w:rsidRPr="00106FA2" w:rsidRDefault="004E004D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Pestisit kalıntıları</w:t>
      </w:r>
    </w:p>
    <w:p w14:paraId="7D8AE81F" w14:textId="77777777" w:rsidR="004E004D" w:rsidRPr="00106FA2" w:rsidRDefault="00A77553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11</w:t>
      </w:r>
      <w:r w:rsidR="004E004D" w:rsidRPr="00106F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</w:t>
      </w:r>
      <w:r w:rsidR="004E004D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Bu Tebliğ kapsamında yer alan ürünlerdeki pestisit kalıntı miktarları, 25/11/2016 tarihli ve 29899 mükerrer sayılı Resmî Gazete’de yayımlanan Türk Gıda Kodeksi Pestisitlerin Maksimum Kalıntı Limitleri Yönetmeliğinde yer alan hükümlere uygun olur</w:t>
      </w:r>
    </w:p>
    <w:p w14:paraId="54F7EE96" w14:textId="77777777" w:rsidR="00F920E3" w:rsidRPr="00106FA2" w:rsidRDefault="00F920E3" w:rsidP="00141BB2">
      <w:pPr>
        <w:pStyle w:val="AralkYok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4688DE1D" w14:textId="77777777" w:rsidR="004E004D" w:rsidRPr="00106FA2" w:rsidRDefault="004E004D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Veteriner ilaçları kalıntı limitleri</w:t>
      </w:r>
    </w:p>
    <w:p w14:paraId="0BBDCE6A" w14:textId="77777777" w:rsidR="00357AA0" w:rsidRDefault="00A77553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12</w:t>
      </w:r>
      <w:r w:rsidR="004E004D" w:rsidRPr="00106F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</w:t>
      </w:r>
      <w:r w:rsidR="004E004D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(1) Bu Tebliğ kapsamında yer alan ürünlere hayvansal bir bileşen ilave edildiğinde </w:t>
      </w:r>
      <w:r w:rsidR="003A7EE8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veteriner ilaç kalıntı düzeyi, 7/3/2017</w:t>
      </w:r>
      <w:r w:rsidR="004E004D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tarihli ve </w:t>
      </w:r>
      <w:r w:rsidR="003A7EE8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30000</w:t>
      </w:r>
      <w:r w:rsidR="004E004D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sayılı Resmî Gazete’de yayımlanan Türk Gıda Kodeksi Hayvansal Gıdalarda Bulunabilecek Farmakolojik Aktif Maddelerin Sınıflandırılması ve Maksimum Kalıntı Limitleri Yönetmeliğine uygun olur.</w:t>
      </w:r>
      <w:r w:rsidR="005E04C9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14:paraId="0BA45DC0" w14:textId="77777777" w:rsidR="001A481E" w:rsidRDefault="001A481E" w:rsidP="00A77553">
      <w:pPr>
        <w:pStyle w:val="AralkYok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3BAD4CCB" w14:textId="77777777" w:rsidR="004E004D" w:rsidRPr="00106FA2" w:rsidRDefault="004E004D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Hijyen</w:t>
      </w:r>
    </w:p>
    <w:p w14:paraId="0267CA83" w14:textId="77777777" w:rsidR="004E004D" w:rsidRPr="00106FA2" w:rsidRDefault="00A77553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13</w:t>
      </w:r>
      <w:r w:rsidR="004E004D" w:rsidRPr="00106F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</w:t>
      </w:r>
      <w:r w:rsidR="004E004D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Bu Tebliğ kapsamında yer alan ürünler; 17/12/2011 tarihli ve 28145 sayılı Resmî Gazete’de yayımlanan Gıda Hijyeni Yönetmeliği ile 29/12/2011 tarihli ve 28157 üçüncü mükerrer sayılı Resmî Gazete’de yayımlanan Türk Gıda Kodeksi Mikrobiyolojik Kriterler Yönetmeliğinde yer alan hükümlere uygun olur.</w:t>
      </w:r>
    </w:p>
    <w:p w14:paraId="62D0B0FF" w14:textId="77777777" w:rsidR="006F2728" w:rsidRPr="00106FA2" w:rsidRDefault="006F2728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B230352" w14:textId="77777777" w:rsidR="003D0908" w:rsidRPr="00106FA2" w:rsidRDefault="003D0908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</w:pPr>
      <w:r w:rsidRPr="00106F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Ambalajlama</w:t>
      </w:r>
    </w:p>
    <w:p w14:paraId="09436C16" w14:textId="77777777" w:rsidR="003D0908" w:rsidRDefault="00A77553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MADDE 14</w:t>
      </w:r>
      <w:r w:rsidR="003D0908" w:rsidRPr="00106F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 xml:space="preserve"> – </w:t>
      </w:r>
      <w:r w:rsidR="003D0908" w:rsidRPr="00106FA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(1) Bu Tebliğ kapsamı</w:t>
      </w:r>
      <w:r w:rsidR="003D0908" w:rsidRPr="00DD6FE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nda yer alan </w:t>
      </w:r>
      <w:r w:rsidR="003D0908" w:rsidRPr="003B53B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ürünlerin ambalajları, </w:t>
      </w:r>
      <w:r w:rsidR="00DD6FE6" w:rsidRPr="003B53B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5/4/2018 </w:t>
      </w:r>
      <w:r w:rsidR="003D0908" w:rsidRPr="003B53B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tarihli </w:t>
      </w:r>
      <w:r w:rsidR="00083480" w:rsidRPr="003B53B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ve </w:t>
      </w:r>
      <w:r w:rsidR="00DD6FE6" w:rsidRPr="003B53B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30382 </w:t>
      </w:r>
      <w:r w:rsidR="00083480" w:rsidRPr="003B53B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sayılı </w:t>
      </w:r>
      <w:r w:rsidR="003D0908" w:rsidRPr="003B53B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Resmî Gazete’de yayımlanan Türk Gıda Kodeksi Gıda ile Temas Eden Madde ve Malzemeler</w:t>
      </w:r>
      <w:r w:rsidR="00083480" w:rsidRPr="003B53B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e</w:t>
      </w:r>
      <w:r w:rsidR="003D0908" w:rsidRPr="003B53B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 </w:t>
      </w:r>
      <w:r w:rsidR="00083480" w:rsidRPr="003B53B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Dair </w:t>
      </w:r>
      <w:r w:rsidR="003D0908" w:rsidRPr="003B53B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Yönetmeli</w:t>
      </w:r>
      <w:r w:rsidR="00083480" w:rsidRPr="003B53B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 xml:space="preserve">kte </w:t>
      </w:r>
      <w:r w:rsidR="003D0908" w:rsidRPr="003B53B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  <w:t>yer alan hükümlere uygun olur.</w:t>
      </w:r>
    </w:p>
    <w:p w14:paraId="7A962EE0" w14:textId="77777777" w:rsidR="003B53B4" w:rsidRPr="003B53B4" w:rsidRDefault="003B53B4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</w:pPr>
    </w:p>
    <w:p w14:paraId="6E9151FD" w14:textId="77777777" w:rsidR="003D0908" w:rsidRPr="003B53B4" w:rsidRDefault="004344E4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</w:pPr>
      <w:r w:rsidRPr="003B53B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Etiketleme</w:t>
      </w:r>
    </w:p>
    <w:p w14:paraId="5803589C" w14:textId="77777777" w:rsidR="0073454C" w:rsidRPr="00106FA2" w:rsidRDefault="003D0908" w:rsidP="00141BB2">
      <w:pPr>
        <w:pStyle w:val="AralkYok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6F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 xml:space="preserve"> </w:t>
      </w:r>
      <w:r w:rsidR="00A7755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ab/>
        <w:t>MADDE 15</w:t>
      </w:r>
      <w:r w:rsidR="008E574E" w:rsidRPr="00106F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 xml:space="preserve"> </w:t>
      </w:r>
      <w:r w:rsidR="00AA6A19" w:rsidRPr="00106FA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tr-TR"/>
        </w:rPr>
        <w:t>– </w:t>
      </w:r>
      <w:r w:rsidR="00AA6A19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(1) </w:t>
      </w:r>
      <w:r w:rsidR="0073454C" w:rsidRPr="00106FA2">
        <w:rPr>
          <w:rFonts w:ascii="Times New Roman" w:hAnsi="Times New Roman" w:cs="Times New Roman"/>
          <w:sz w:val="24"/>
          <w:szCs w:val="24"/>
          <w:shd w:val="clear" w:color="auto" w:fill="FFFFFF"/>
        </w:rPr>
        <w:t>Bu Tebliğ kapsamında yer alan ürünlerin etiketlenmesinde 26/1/2017 tarihli ve 29960 mükerrer sayılı Resmî Gazete’de yayımlanan Türk Gıda Kodeksi Gıda Etiketleme ve Tüketicileri Bilgilendirme Yönetmeliğinde yer alan genel kuralların yanı sıra aşağıdaki kurallara da uyulur:</w:t>
      </w:r>
    </w:p>
    <w:p w14:paraId="136B42B3" w14:textId="77777777" w:rsidR="0022539D" w:rsidRDefault="000927ED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a) </w:t>
      </w:r>
      <w:r w:rsidR="0022539D">
        <w:rPr>
          <w:rFonts w:ascii="Times New Roman" w:eastAsia="Times New Roman" w:hAnsi="Times New Roman" w:cs="Times New Roman"/>
          <w:sz w:val="24"/>
          <w:szCs w:val="24"/>
          <w:lang w:eastAsia="tr-TR"/>
        </w:rPr>
        <w:t>Ürün adı kullanılan meyve adıyla desteklenebilir.</w:t>
      </w:r>
    </w:p>
    <w:p w14:paraId="14EA8155" w14:textId="0FD85C87" w:rsidR="000927ED" w:rsidRPr="00106FA2" w:rsidRDefault="000927ED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b) </w:t>
      </w:r>
      <w:r w:rsidR="0022539D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Tebliğ kapsamında yer alan ürünlerde </w:t>
      </w:r>
      <w:r w:rsidR="00C855D6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="0022539D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tatlı</w:t>
      </w:r>
      <w:r w:rsidR="00C855D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” </w:t>
      </w:r>
      <w:r w:rsidR="0022539D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</w:t>
      </w:r>
      <w:r w:rsidR="00C855D6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="00EE24EF">
        <w:rPr>
          <w:rFonts w:ascii="Times New Roman" w:eastAsia="Times New Roman" w:hAnsi="Times New Roman" w:cs="Times New Roman"/>
          <w:sz w:val="24"/>
          <w:szCs w:val="24"/>
          <w:lang w:eastAsia="tr-TR"/>
        </w:rPr>
        <w:t>dömisek</w:t>
      </w:r>
      <w:r w:rsidR="00C855D6"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  <w:r w:rsidR="0022539D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ifadelerine ek olarak, şeker içeriği invert şeker cinsinden g/L olarak belirtilebilir.</w:t>
      </w:r>
    </w:p>
    <w:p w14:paraId="0370451E" w14:textId="270A17BE" w:rsidR="000927ED" w:rsidRPr="00106FA2" w:rsidRDefault="000927ED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c) </w:t>
      </w:r>
      <w:r w:rsidRPr="00106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 Tebliğde tanımlanmamış ürünlerin sunumu ve etiketlenmesinde, bu Tebliğ kapsamında yer alan </w:t>
      </w:r>
      <w:r w:rsidR="00E12E5E" w:rsidRPr="00106FA2">
        <w:rPr>
          <w:rFonts w:ascii="Times New Roman" w:hAnsi="Times New Roman" w:cs="Times New Roman"/>
          <w:sz w:val="24"/>
          <w:szCs w:val="24"/>
          <w:shd w:val="clear" w:color="auto" w:fill="FFFFFF"/>
        </w:rPr>
        <w:t>ürünleri</w:t>
      </w:r>
      <w:r w:rsidRPr="00106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işaret edecek şekilde “benzer”, “tip”, “stil”, “gibi”, “orada üretildiği tarzda”, “patent”, “aroma” ve benzeri herhangi bir ifade kullanılamaz.</w:t>
      </w:r>
    </w:p>
    <w:p w14:paraId="05183BF6" w14:textId="77777777" w:rsidR="005A4398" w:rsidRPr="00016CE0" w:rsidRDefault="005A4398" w:rsidP="00016CE0">
      <w:pPr>
        <w:pStyle w:val="AralkYok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tr-TR"/>
        </w:rPr>
      </w:pPr>
    </w:p>
    <w:p w14:paraId="0DC0F85A" w14:textId="77777777" w:rsidR="00CA4199" w:rsidRDefault="00CA4199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25E68867" w14:textId="77777777" w:rsidR="004344E4" w:rsidRPr="00106FA2" w:rsidRDefault="004344E4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Taşıma ve depolama</w:t>
      </w:r>
    </w:p>
    <w:p w14:paraId="180BA68C" w14:textId="77777777" w:rsidR="004344E4" w:rsidRPr="00106FA2" w:rsidRDefault="00A77553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16</w:t>
      </w:r>
      <w:r w:rsidR="004344E4" w:rsidRPr="00106F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 </w:t>
      </w:r>
      <w:r w:rsidR="004344E4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Tebliğde yer alan ürünlerin depolanması ve taşınmasında Türk Gıda Kodeksi Yönetmeliğinin gıdaların taşınması ve depolanması ile ilgili hükümlerine uyulur.</w:t>
      </w:r>
    </w:p>
    <w:p w14:paraId="1200F525" w14:textId="77777777" w:rsidR="005A4398" w:rsidRPr="00106FA2" w:rsidRDefault="005A4398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9C94D54" w14:textId="77777777" w:rsidR="005A4398" w:rsidRPr="00106FA2" w:rsidRDefault="004344E4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A530B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5A4398" w:rsidRPr="00106F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Numune alma ve analiz metotları</w:t>
      </w:r>
    </w:p>
    <w:p w14:paraId="4AA874E5" w14:textId="77777777" w:rsidR="001A481E" w:rsidRPr="00016CE0" w:rsidRDefault="00A77553" w:rsidP="00016CE0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17</w:t>
      </w:r>
      <w:r w:rsidR="005A4398" w:rsidRPr="00106F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 </w:t>
      </w:r>
      <w:r w:rsidR="005A4398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Tebliğ kapsamında yer alan ürünlerden, 17/12/2011 tarihli ve 28145 sayılı Resmî Gazete’de yayımlanan Gıda ve Yemin Resmi Kontrollerine Dair Yönetmelik</w:t>
      </w:r>
      <w:r w:rsidR="00205993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esaslarına göre numune alınır;</w:t>
      </w:r>
      <w:r w:rsidR="00C364B4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05502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alınan numunelere </w:t>
      </w:r>
      <w:r w:rsidR="00C364B4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ulusal veya uluslararası kabul görmüş analiz metotları uygulanır</w:t>
      </w:r>
      <w:r w:rsidR="005A4398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3B9945D1" w14:textId="77777777" w:rsidR="00AE14D3" w:rsidRDefault="00AE14D3" w:rsidP="00AC666D">
      <w:pPr>
        <w:pStyle w:val="AralkYok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0218277D" w14:textId="77777777" w:rsidR="005A4398" w:rsidRPr="00106FA2" w:rsidRDefault="005A4398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İdari yaptırım</w:t>
      </w:r>
    </w:p>
    <w:p w14:paraId="73AFA19A" w14:textId="77777777" w:rsidR="005A4398" w:rsidRPr="00106FA2" w:rsidRDefault="00A77553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18</w:t>
      </w:r>
      <w:r w:rsidR="005A4398" w:rsidRPr="00106F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</w:t>
      </w:r>
      <w:r w:rsidR="005A4398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Bu Tebliğe aykırı davrananlar hakkında 11/6/2010 tarihli ve 5996 sayılı Veteriner Hizmetleri, Bitki Sağlığı, Gıda ve Yem Kanununun ilgili maddelerine göre idari yaptırım uygulanır.</w:t>
      </w:r>
    </w:p>
    <w:p w14:paraId="33D77DD2" w14:textId="77777777" w:rsidR="00BA6E94" w:rsidRPr="00106FA2" w:rsidRDefault="00BA6E94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D02A8D8" w14:textId="77777777" w:rsidR="002F3B2B" w:rsidRPr="00D2584C" w:rsidRDefault="005A4398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A530B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</w:r>
      <w:r w:rsidR="002F3B2B" w:rsidRPr="00D2584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Uyum zorunluluğu</w:t>
      </w:r>
    </w:p>
    <w:p w14:paraId="019376D8" w14:textId="409E40FB" w:rsidR="009F79EE" w:rsidRPr="007106EA" w:rsidRDefault="002F3B2B" w:rsidP="007106EA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2584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GEÇİCİ MADDE 1 –</w:t>
      </w:r>
      <w:r w:rsidRPr="00D2584C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Bu Tebliğin yayımından önce faali</w:t>
      </w:r>
      <w:r w:rsidR="00D2584C" w:rsidRPr="00D2584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yet gösteren gıda </w:t>
      </w:r>
      <w:r w:rsidR="00D2584C" w:rsidRPr="007106EA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işletmecileri </w:t>
      </w:r>
      <w:r w:rsidR="009F79EE" w:rsidRPr="007106EA">
        <w:rPr>
          <w:rFonts w:ascii="Times New Roman" w:eastAsia="Times New Roman" w:hAnsi="Times New Roman" w:cs="Times New Roman"/>
          <w:sz w:val="24"/>
          <w:szCs w:val="24"/>
          <w:lang w:eastAsia="tr-TR"/>
        </w:rPr>
        <w:t>31/12/2022 tarihine kadar bu Tebliğ hükümlerine uymak zorundadır.</w:t>
      </w:r>
    </w:p>
    <w:p w14:paraId="6A2AEDA6" w14:textId="77777777" w:rsidR="009F79EE" w:rsidRPr="00106FA2" w:rsidRDefault="009F79EE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CE8F983" w14:textId="77777777" w:rsidR="00C56086" w:rsidRPr="00106FA2" w:rsidRDefault="00C56086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Yürürlük</w:t>
      </w:r>
    </w:p>
    <w:p w14:paraId="50B8E963" w14:textId="77777777" w:rsidR="00C56086" w:rsidRPr="00106FA2" w:rsidRDefault="00A77553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19</w:t>
      </w:r>
      <w:r w:rsidR="00C56086" w:rsidRPr="00106F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</w:t>
      </w:r>
      <w:r w:rsidR="00C56086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 (1) Bu Tebliğ yayımı tarihinde yürürlüğe girer.</w:t>
      </w:r>
    </w:p>
    <w:p w14:paraId="60DE49CA" w14:textId="77777777" w:rsidR="00C56086" w:rsidRPr="00106FA2" w:rsidRDefault="00C56086" w:rsidP="00141BB2">
      <w:pPr>
        <w:pStyle w:val="AralkYok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AC1A785" w14:textId="77777777" w:rsidR="00C56086" w:rsidRPr="00106FA2" w:rsidRDefault="00C56086" w:rsidP="00A530B4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06F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Yürütme</w:t>
      </w:r>
    </w:p>
    <w:p w14:paraId="02446AB1" w14:textId="77777777" w:rsidR="00AB682B" w:rsidRDefault="00A77553" w:rsidP="00016CE0">
      <w:pPr>
        <w:pStyle w:val="AralkYok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20</w:t>
      </w:r>
      <w:r w:rsidR="00C56086" w:rsidRPr="00106FA2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– </w:t>
      </w:r>
      <w:r w:rsidR="00C56086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(1) Bu Tebliğ hükümlerini Tarım ve </w:t>
      </w:r>
      <w:r w:rsidR="00D16C88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>Orman</w:t>
      </w:r>
      <w:r w:rsidR="00C56086" w:rsidRPr="00106FA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Bakanı yürütür.</w:t>
      </w:r>
    </w:p>
    <w:sectPr w:rsidR="00AB682B" w:rsidSect="00141BB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D1A65" w14:textId="77777777" w:rsidR="00C20C5C" w:rsidRDefault="00C20C5C" w:rsidP="00581722">
      <w:pPr>
        <w:spacing w:after="0" w:line="240" w:lineRule="auto"/>
      </w:pPr>
      <w:r>
        <w:separator/>
      </w:r>
    </w:p>
  </w:endnote>
  <w:endnote w:type="continuationSeparator" w:id="0">
    <w:p w14:paraId="4D3D6939" w14:textId="77777777" w:rsidR="00C20C5C" w:rsidRDefault="00C20C5C" w:rsidP="0058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ACB40" w14:textId="77777777" w:rsidR="00C20C5C" w:rsidRDefault="00C20C5C" w:rsidP="00581722">
      <w:pPr>
        <w:spacing w:after="0" w:line="240" w:lineRule="auto"/>
      </w:pPr>
      <w:r>
        <w:separator/>
      </w:r>
    </w:p>
  </w:footnote>
  <w:footnote w:type="continuationSeparator" w:id="0">
    <w:p w14:paraId="15B8115F" w14:textId="77777777" w:rsidR="00C20C5C" w:rsidRDefault="00C20C5C" w:rsidP="00581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F83"/>
    <w:multiLevelType w:val="hybridMultilevel"/>
    <w:tmpl w:val="140E9C1A"/>
    <w:lvl w:ilvl="0" w:tplc="AEB0007C">
      <w:start w:val="10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4C913CD"/>
    <w:multiLevelType w:val="hybridMultilevel"/>
    <w:tmpl w:val="8DC402D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2099F"/>
    <w:multiLevelType w:val="hybridMultilevel"/>
    <w:tmpl w:val="A748EFC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16975"/>
    <w:multiLevelType w:val="hybridMultilevel"/>
    <w:tmpl w:val="0316A1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71A18"/>
    <w:multiLevelType w:val="hybridMultilevel"/>
    <w:tmpl w:val="3AFAF014"/>
    <w:lvl w:ilvl="0" w:tplc="214474E6">
      <w:start w:val="1"/>
      <w:numFmt w:val="lowerLetter"/>
      <w:lvlText w:val="%1)"/>
      <w:lvlJc w:val="left"/>
      <w:pPr>
        <w:ind w:left="9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7" w:hanging="360"/>
      </w:pPr>
    </w:lvl>
    <w:lvl w:ilvl="2" w:tplc="041F001B" w:tentative="1">
      <w:start w:val="1"/>
      <w:numFmt w:val="lowerRoman"/>
      <w:lvlText w:val="%3."/>
      <w:lvlJc w:val="right"/>
      <w:pPr>
        <w:ind w:left="2377" w:hanging="180"/>
      </w:pPr>
    </w:lvl>
    <w:lvl w:ilvl="3" w:tplc="041F000F" w:tentative="1">
      <w:start w:val="1"/>
      <w:numFmt w:val="decimal"/>
      <w:lvlText w:val="%4."/>
      <w:lvlJc w:val="left"/>
      <w:pPr>
        <w:ind w:left="3097" w:hanging="360"/>
      </w:pPr>
    </w:lvl>
    <w:lvl w:ilvl="4" w:tplc="041F0019" w:tentative="1">
      <w:start w:val="1"/>
      <w:numFmt w:val="lowerLetter"/>
      <w:lvlText w:val="%5."/>
      <w:lvlJc w:val="left"/>
      <w:pPr>
        <w:ind w:left="3817" w:hanging="360"/>
      </w:pPr>
    </w:lvl>
    <w:lvl w:ilvl="5" w:tplc="041F001B" w:tentative="1">
      <w:start w:val="1"/>
      <w:numFmt w:val="lowerRoman"/>
      <w:lvlText w:val="%6."/>
      <w:lvlJc w:val="right"/>
      <w:pPr>
        <w:ind w:left="4537" w:hanging="180"/>
      </w:pPr>
    </w:lvl>
    <w:lvl w:ilvl="6" w:tplc="041F000F" w:tentative="1">
      <w:start w:val="1"/>
      <w:numFmt w:val="decimal"/>
      <w:lvlText w:val="%7."/>
      <w:lvlJc w:val="left"/>
      <w:pPr>
        <w:ind w:left="5257" w:hanging="360"/>
      </w:pPr>
    </w:lvl>
    <w:lvl w:ilvl="7" w:tplc="041F0019" w:tentative="1">
      <w:start w:val="1"/>
      <w:numFmt w:val="lowerLetter"/>
      <w:lvlText w:val="%8."/>
      <w:lvlJc w:val="left"/>
      <w:pPr>
        <w:ind w:left="5977" w:hanging="360"/>
      </w:pPr>
    </w:lvl>
    <w:lvl w:ilvl="8" w:tplc="041F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5" w15:restartNumberingAfterBreak="0">
    <w:nsid w:val="24406D71"/>
    <w:multiLevelType w:val="hybridMultilevel"/>
    <w:tmpl w:val="437C420A"/>
    <w:lvl w:ilvl="0" w:tplc="93E8A7D0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27CD1BF2"/>
    <w:multiLevelType w:val="hybridMultilevel"/>
    <w:tmpl w:val="742ADA7C"/>
    <w:lvl w:ilvl="0" w:tplc="4858E666">
      <w:start w:val="6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EDB4D05"/>
    <w:multiLevelType w:val="hybridMultilevel"/>
    <w:tmpl w:val="4F363888"/>
    <w:lvl w:ilvl="0" w:tplc="AD74BC4C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382F169F"/>
    <w:multiLevelType w:val="hybridMultilevel"/>
    <w:tmpl w:val="FB72DAC2"/>
    <w:lvl w:ilvl="0" w:tplc="8910CE18">
      <w:start w:val="1"/>
      <w:numFmt w:val="lowerRoman"/>
      <w:lvlText w:val="%1)"/>
      <w:lvlJc w:val="left"/>
      <w:pPr>
        <w:ind w:left="75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3A5F7D97"/>
    <w:multiLevelType w:val="hybridMultilevel"/>
    <w:tmpl w:val="1EEEFE7E"/>
    <w:lvl w:ilvl="0" w:tplc="3A8434A6">
      <w:start w:val="1"/>
      <w:numFmt w:val="decimal"/>
      <w:lvlText w:val="%1-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B4621DF"/>
    <w:multiLevelType w:val="hybridMultilevel"/>
    <w:tmpl w:val="10167B4E"/>
    <w:lvl w:ilvl="0" w:tplc="041F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44996121"/>
    <w:multiLevelType w:val="hybridMultilevel"/>
    <w:tmpl w:val="10167B4E"/>
    <w:lvl w:ilvl="0" w:tplc="041F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7030B50"/>
    <w:multiLevelType w:val="hybridMultilevel"/>
    <w:tmpl w:val="F4306F32"/>
    <w:lvl w:ilvl="0" w:tplc="041F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69489D"/>
    <w:multiLevelType w:val="hybridMultilevel"/>
    <w:tmpl w:val="58E49908"/>
    <w:lvl w:ilvl="0" w:tplc="C8AAA4CA">
      <w:start w:val="1"/>
      <w:numFmt w:val="decimal"/>
      <w:lvlText w:val="%1-"/>
      <w:lvlJc w:val="left"/>
      <w:pPr>
        <w:ind w:left="1736" w:hanging="5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3E4273E"/>
    <w:multiLevelType w:val="hybridMultilevel"/>
    <w:tmpl w:val="84B8F47C"/>
    <w:lvl w:ilvl="0" w:tplc="D528FC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7D00B39"/>
    <w:multiLevelType w:val="hybridMultilevel"/>
    <w:tmpl w:val="D3D66920"/>
    <w:lvl w:ilvl="0" w:tplc="5DE0B9E4">
      <w:start w:val="4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6" w15:restartNumberingAfterBreak="0">
    <w:nsid w:val="66CF6CFA"/>
    <w:multiLevelType w:val="hybridMultilevel"/>
    <w:tmpl w:val="7632DBF8"/>
    <w:lvl w:ilvl="0" w:tplc="CEA291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EB61744"/>
    <w:multiLevelType w:val="hybridMultilevel"/>
    <w:tmpl w:val="7338B658"/>
    <w:lvl w:ilvl="0" w:tplc="57328AB2">
      <w:start w:val="1"/>
      <w:numFmt w:val="lowerRoman"/>
      <w:lvlText w:val="%1)"/>
      <w:lvlJc w:val="left"/>
      <w:pPr>
        <w:ind w:left="142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FD50E65"/>
    <w:multiLevelType w:val="hybridMultilevel"/>
    <w:tmpl w:val="8E221CD4"/>
    <w:lvl w:ilvl="0" w:tplc="419C72AC">
      <w:start w:val="1"/>
      <w:numFmt w:val="lowerRoman"/>
      <w:lvlText w:val="%1)"/>
      <w:lvlJc w:val="left"/>
      <w:pPr>
        <w:ind w:left="2145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 w15:restartNumberingAfterBreak="0">
    <w:nsid w:val="70BD5CD6"/>
    <w:multiLevelType w:val="hybridMultilevel"/>
    <w:tmpl w:val="D89ED3A8"/>
    <w:lvl w:ilvl="0" w:tplc="BFEAF1C0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758E189C"/>
    <w:multiLevelType w:val="hybridMultilevel"/>
    <w:tmpl w:val="609A79A0"/>
    <w:lvl w:ilvl="0" w:tplc="D9A05578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</w:lvl>
    <w:lvl w:ilvl="3" w:tplc="041F000F" w:tentative="1">
      <w:start w:val="1"/>
      <w:numFmt w:val="decimal"/>
      <w:lvlText w:val="%4."/>
      <w:lvlJc w:val="left"/>
      <w:pPr>
        <w:ind w:left="2550" w:hanging="360"/>
      </w:p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</w:lvl>
    <w:lvl w:ilvl="6" w:tplc="041F000F" w:tentative="1">
      <w:start w:val="1"/>
      <w:numFmt w:val="decimal"/>
      <w:lvlText w:val="%7."/>
      <w:lvlJc w:val="left"/>
      <w:pPr>
        <w:ind w:left="4710" w:hanging="360"/>
      </w:p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1" w15:restartNumberingAfterBreak="0">
    <w:nsid w:val="7AC35442"/>
    <w:multiLevelType w:val="hybridMultilevel"/>
    <w:tmpl w:val="D678466A"/>
    <w:lvl w:ilvl="0" w:tplc="238E6584">
      <w:start w:val="14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14" w:hanging="360"/>
      </w:pPr>
    </w:lvl>
    <w:lvl w:ilvl="2" w:tplc="041F001B" w:tentative="1">
      <w:start w:val="1"/>
      <w:numFmt w:val="lowerRoman"/>
      <w:lvlText w:val="%3."/>
      <w:lvlJc w:val="right"/>
      <w:pPr>
        <w:ind w:left="2934" w:hanging="180"/>
      </w:pPr>
    </w:lvl>
    <w:lvl w:ilvl="3" w:tplc="041F000F" w:tentative="1">
      <w:start w:val="1"/>
      <w:numFmt w:val="decimal"/>
      <w:lvlText w:val="%4."/>
      <w:lvlJc w:val="left"/>
      <w:pPr>
        <w:ind w:left="3654" w:hanging="360"/>
      </w:pPr>
    </w:lvl>
    <w:lvl w:ilvl="4" w:tplc="041F0019" w:tentative="1">
      <w:start w:val="1"/>
      <w:numFmt w:val="lowerLetter"/>
      <w:lvlText w:val="%5."/>
      <w:lvlJc w:val="left"/>
      <w:pPr>
        <w:ind w:left="4374" w:hanging="360"/>
      </w:pPr>
    </w:lvl>
    <w:lvl w:ilvl="5" w:tplc="041F001B" w:tentative="1">
      <w:start w:val="1"/>
      <w:numFmt w:val="lowerRoman"/>
      <w:lvlText w:val="%6."/>
      <w:lvlJc w:val="right"/>
      <w:pPr>
        <w:ind w:left="5094" w:hanging="180"/>
      </w:pPr>
    </w:lvl>
    <w:lvl w:ilvl="6" w:tplc="041F000F" w:tentative="1">
      <w:start w:val="1"/>
      <w:numFmt w:val="decimal"/>
      <w:lvlText w:val="%7."/>
      <w:lvlJc w:val="left"/>
      <w:pPr>
        <w:ind w:left="5814" w:hanging="360"/>
      </w:pPr>
    </w:lvl>
    <w:lvl w:ilvl="7" w:tplc="041F0019" w:tentative="1">
      <w:start w:val="1"/>
      <w:numFmt w:val="lowerLetter"/>
      <w:lvlText w:val="%8."/>
      <w:lvlJc w:val="left"/>
      <w:pPr>
        <w:ind w:left="6534" w:hanging="360"/>
      </w:pPr>
    </w:lvl>
    <w:lvl w:ilvl="8" w:tplc="041F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20"/>
  </w:num>
  <w:num w:numId="3">
    <w:abstractNumId w:val="15"/>
  </w:num>
  <w:num w:numId="4">
    <w:abstractNumId w:val="17"/>
  </w:num>
  <w:num w:numId="5">
    <w:abstractNumId w:val="18"/>
  </w:num>
  <w:num w:numId="6">
    <w:abstractNumId w:val="19"/>
  </w:num>
  <w:num w:numId="7">
    <w:abstractNumId w:val="7"/>
  </w:num>
  <w:num w:numId="8">
    <w:abstractNumId w:val="12"/>
  </w:num>
  <w:num w:numId="9">
    <w:abstractNumId w:val="10"/>
  </w:num>
  <w:num w:numId="10">
    <w:abstractNumId w:val="21"/>
  </w:num>
  <w:num w:numId="11">
    <w:abstractNumId w:val="0"/>
  </w:num>
  <w:num w:numId="12">
    <w:abstractNumId w:val="8"/>
  </w:num>
  <w:num w:numId="13">
    <w:abstractNumId w:val="6"/>
  </w:num>
  <w:num w:numId="14">
    <w:abstractNumId w:val="11"/>
  </w:num>
  <w:num w:numId="15">
    <w:abstractNumId w:val="4"/>
  </w:num>
  <w:num w:numId="16">
    <w:abstractNumId w:val="9"/>
  </w:num>
  <w:num w:numId="17">
    <w:abstractNumId w:val="13"/>
  </w:num>
  <w:num w:numId="18">
    <w:abstractNumId w:val="2"/>
  </w:num>
  <w:num w:numId="19">
    <w:abstractNumId w:val="3"/>
  </w:num>
  <w:num w:numId="20">
    <w:abstractNumId w:val="1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A19"/>
    <w:rsid w:val="0000752E"/>
    <w:rsid w:val="00016CE0"/>
    <w:rsid w:val="000321B4"/>
    <w:rsid w:val="00032F05"/>
    <w:rsid w:val="000405C0"/>
    <w:rsid w:val="00042012"/>
    <w:rsid w:val="000450EF"/>
    <w:rsid w:val="00047FF6"/>
    <w:rsid w:val="00053378"/>
    <w:rsid w:val="000610CC"/>
    <w:rsid w:val="00064A68"/>
    <w:rsid w:val="00070E05"/>
    <w:rsid w:val="00071024"/>
    <w:rsid w:val="00083480"/>
    <w:rsid w:val="000860F1"/>
    <w:rsid w:val="000927ED"/>
    <w:rsid w:val="00093BAF"/>
    <w:rsid w:val="00097E89"/>
    <w:rsid w:val="000A030E"/>
    <w:rsid w:val="000A7D92"/>
    <w:rsid w:val="000B1CDB"/>
    <w:rsid w:val="000C30A7"/>
    <w:rsid w:val="000C33B7"/>
    <w:rsid w:val="000D0E1D"/>
    <w:rsid w:val="000D5390"/>
    <w:rsid w:val="000D709E"/>
    <w:rsid w:val="000D751F"/>
    <w:rsid w:val="000F0C8A"/>
    <w:rsid w:val="001029D4"/>
    <w:rsid w:val="00104385"/>
    <w:rsid w:val="001057D4"/>
    <w:rsid w:val="00106FA2"/>
    <w:rsid w:val="00113049"/>
    <w:rsid w:val="00113A6E"/>
    <w:rsid w:val="00125A7B"/>
    <w:rsid w:val="00130D9C"/>
    <w:rsid w:val="00134C53"/>
    <w:rsid w:val="00137E47"/>
    <w:rsid w:val="00141BB2"/>
    <w:rsid w:val="00143EE6"/>
    <w:rsid w:val="00145E52"/>
    <w:rsid w:val="0014613D"/>
    <w:rsid w:val="001540CD"/>
    <w:rsid w:val="00175C41"/>
    <w:rsid w:val="001832B1"/>
    <w:rsid w:val="00183960"/>
    <w:rsid w:val="001945B9"/>
    <w:rsid w:val="001A481E"/>
    <w:rsid w:val="001B150C"/>
    <w:rsid w:val="001B398B"/>
    <w:rsid w:val="001B3D9A"/>
    <w:rsid w:val="001B6AEB"/>
    <w:rsid w:val="001C0134"/>
    <w:rsid w:val="001D1F8B"/>
    <w:rsid w:val="001D527A"/>
    <w:rsid w:val="001E1968"/>
    <w:rsid w:val="001E52CB"/>
    <w:rsid w:val="001E7683"/>
    <w:rsid w:val="001F197E"/>
    <w:rsid w:val="001F2EF5"/>
    <w:rsid w:val="001F5AFA"/>
    <w:rsid w:val="001F7CCB"/>
    <w:rsid w:val="00201584"/>
    <w:rsid w:val="00205993"/>
    <w:rsid w:val="002163E5"/>
    <w:rsid w:val="00223CB8"/>
    <w:rsid w:val="00224A20"/>
    <w:rsid w:val="0022539D"/>
    <w:rsid w:val="00225C12"/>
    <w:rsid w:val="00230D5A"/>
    <w:rsid w:val="00245729"/>
    <w:rsid w:val="00247953"/>
    <w:rsid w:val="00250304"/>
    <w:rsid w:val="00256326"/>
    <w:rsid w:val="00256D15"/>
    <w:rsid w:val="00261814"/>
    <w:rsid w:val="00267E96"/>
    <w:rsid w:val="00271D98"/>
    <w:rsid w:val="002777CE"/>
    <w:rsid w:val="002854FD"/>
    <w:rsid w:val="002862C2"/>
    <w:rsid w:val="00295933"/>
    <w:rsid w:val="00295CD7"/>
    <w:rsid w:val="002A23F9"/>
    <w:rsid w:val="002A29C6"/>
    <w:rsid w:val="002B4F34"/>
    <w:rsid w:val="002B7FA1"/>
    <w:rsid w:val="002C19CF"/>
    <w:rsid w:val="002D5628"/>
    <w:rsid w:val="002E4F51"/>
    <w:rsid w:val="002F3B2B"/>
    <w:rsid w:val="002F780E"/>
    <w:rsid w:val="00300937"/>
    <w:rsid w:val="00303E4D"/>
    <w:rsid w:val="003101D3"/>
    <w:rsid w:val="00312A60"/>
    <w:rsid w:val="00313FA1"/>
    <w:rsid w:val="00322BDA"/>
    <w:rsid w:val="00322F86"/>
    <w:rsid w:val="0032314B"/>
    <w:rsid w:val="00323F8B"/>
    <w:rsid w:val="003320FB"/>
    <w:rsid w:val="00333565"/>
    <w:rsid w:val="0033653D"/>
    <w:rsid w:val="003374F7"/>
    <w:rsid w:val="003436C2"/>
    <w:rsid w:val="0035128A"/>
    <w:rsid w:val="00351E8C"/>
    <w:rsid w:val="003537BF"/>
    <w:rsid w:val="003550CD"/>
    <w:rsid w:val="00357AA0"/>
    <w:rsid w:val="00362DBF"/>
    <w:rsid w:val="003670B4"/>
    <w:rsid w:val="00376207"/>
    <w:rsid w:val="0037632B"/>
    <w:rsid w:val="00382B0A"/>
    <w:rsid w:val="003A4C42"/>
    <w:rsid w:val="003A7EE8"/>
    <w:rsid w:val="003B017E"/>
    <w:rsid w:val="003B248C"/>
    <w:rsid w:val="003B53B4"/>
    <w:rsid w:val="003C1005"/>
    <w:rsid w:val="003C2785"/>
    <w:rsid w:val="003D0908"/>
    <w:rsid w:val="003D74F6"/>
    <w:rsid w:val="003E3858"/>
    <w:rsid w:val="003E3930"/>
    <w:rsid w:val="003E4514"/>
    <w:rsid w:val="003E643C"/>
    <w:rsid w:val="003E7DCD"/>
    <w:rsid w:val="003F62D7"/>
    <w:rsid w:val="00400B18"/>
    <w:rsid w:val="004039B0"/>
    <w:rsid w:val="00405333"/>
    <w:rsid w:val="0041117A"/>
    <w:rsid w:val="00415E82"/>
    <w:rsid w:val="00417582"/>
    <w:rsid w:val="00420232"/>
    <w:rsid w:val="00426CE9"/>
    <w:rsid w:val="00427A4A"/>
    <w:rsid w:val="00433CB5"/>
    <w:rsid w:val="004344E4"/>
    <w:rsid w:val="00440CDD"/>
    <w:rsid w:val="00441AA9"/>
    <w:rsid w:val="004438E3"/>
    <w:rsid w:val="00447A91"/>
    <w:rsid w:val="0045458E"/>
    <w:rsid w:val="0045599D"/>
    <w:rsid w:val="00455BCD"/>
    <w:rsid w:val="00457984"/>
    <w:rsid w:val="0046478F"/>
    <w:rsid w:val="004676DB"/>
    <w:rsid w:val="0046786F"/>
    <w:rsid w:val="00475443"/>
    <w:rsid w:val="00477126"/>
    <w:rsid w:val="004800F1"/>
    <w:rsid w:val="004801FE"/>
    <w:rsid w:val="00486A22"/>
    <w:rsid w:val="00492CD2"/>
    <w:rsid w:val="004A1A1D"/>
    <w:rsid w:val="004A2634"/>
    <w:rsid w:val="004A2EDC"/>
    <w:rsid w:val="004B49A8"/>
    <w:rsid w:val="004B7211"/>
    <w:rsid w:val="004C32F7"/>
    <w:rsid w:val="004D641E"/>
    <w:rsid w:val="004D7D5A"/>
    <w:rsid w:val="004E004D"/>
    <w:rsid w:val="004E046E"/>
    <w:rsid w:val="004E06AB"/>
    <w:rsid w:val="004F2B6A"/>
    <w:rsid w:val="004F49ED"/>
    <w:rsid w:val="00504B5A"/>
    <w:rsid w:val="005057FC"/>
    <w:rsid w:val="00505A99"/>
    <w:rsid w:val="00510B8B"/>
    <w:rsid w:val="0051152C"/>
    <w:rsid w:val="005159C0"/>
    <w:rsid w:val="005273CE"/>
    <w:rsid w:val="00531BA7"/>
    <w:rsid w:val="005335D9"/>
    <w:rsid w:val="00534A44"/>
    <w:rsid w:val="0053545B"/>
    <w:rsid w:val="005373F5"/>
    <w:rsid w:val="00540DF6"/>
    <w:rsid w:val="00551110"/>
    <w:rsid w:val="00551E19"/>
    <w:rsid w:val="00556199"/>
    <w:rsid w:val="005604CB"/>
    <w:rsid w:val="00563C58"/>
    <w:rsid w:val="005653F5"/>
    <w:rsid w:val="00570781"/>
    <w:rsid w:val="00571870"/>
    <w:rsid w:val="0057347E"/>
    <w:rsid w:val="0058120F"/>
    <w:rsid w:val="00581722"/>
    <w:rsid w:val="00583556"/>
    <w:rsid w:val="00584CB7"/>
    <w:rsid w:val="00585E3D"/>
    <w:rsid w:val="005904B9"/>
    <w:rsid w:val="005A0287"/>
    <w:rsid w:val="005A2C4F"/>
    <w:rsid w:val="005A4398"/>
    <w:rsid w:val="005B2673"/>
    <w:rsid w:val="005B3E8D"/>
    <w:rsid w:val="005B61F7"/>
    <w:rsid w:val="005C2268"/>
    <w:rsid w:val="005D7F02"/>
    <w:rsid w:val="005E04C9"/>
    <w:rsid w:val="005E4913"/>
    <w:rsid w:val="005F4483"/>
    <w:rsid w:val="00606D4C"/>
    <w:rsid w:val="006225CD"/>
    <w:rsid w:val="006236E9"/>
    <w:rsid w:val="00630546"/>
    <w:rsid w:val="00634E5F"/>
    <w:rsid w:val="00635F9E"/>
    <w:rsid w:val="006379D9"/>
    <w:rsid w:val="00656EDC"/>
    <w:rsid w:val="00660C77"/>
    <w:rsid w:val="00664B19"/>
    <w:rsid w:val="00665E5F"/>
    <w:rsid w:val="00666876"/>
    <w:rsid w:val="00675031"/>
    <w:rsid w:val="00681C1F"/>
    <w:rsid w:val="00686758"/>
    <w:rsid w:val="0069616E"/>
    <w:rsid w:val="006971B0"/>
    <w:rsid w:val="006A0187"/>
    <w:rsid w:val="006A5792"/>
    <w:rsid w:val="006B1F9B"/>
    <w:rsid w:val="006B32A2"/>
    <w:rsid w:val="006C2B5D"/>
    <w:rsid w:val="006C2F9C"/>
    <w:rsid w:val="006C4115"/>
    <w:rsid w:val="006E624E"/>
    <w:rsid w:val="006E7BE6"/>
    <w:rsid w:val="006F2728"/>
    <w:rsid w:val="006F5943"/>
    <w:rsid w:val="00705502"/>
    <w:rsid w:val="007106EA"/>
    <w:rsid w:val="00710E1D"/>
    <w:rsid w:val="007249B1"/>
    <w:rsid w:val="00724A6F"/>
    <w:rsid w:val="007272FF"/>
    <w:rsid w:val="0073454C"/>
    <w:rsid w:val="0073745D"/>
    <w:rsid w:val="0074232C"/>
    <w:rsid w:val="00742F5F"/>
    <w:rsid w:val="00744082"/>
    <w:rsid w:val="00744B2D"/>
    <w:rsid w:val="00746D8D"/>
    <w:rsid w:val="00746EF1"/>
    <w:rsid w:val="0076296A"/>
    <w:rsid w:val="007644C0"/>
    <w:rsid w:val="0076572B"/>
    <w:rsid w:val="00772E88"/>
    <w:rsid w:val="007773F4"/>
    <w:rsid w:val="007804F7"/>
    <w:rsid w:val="00793E43"/>
    <w:rsid w:val="007A08C3"/>
    <w:rsid w:val="007B1D2E"/>
    <w:rsid w:val="007C0537"/>
    <w:rsid w:val="007C0EA9"/>
    <w:rsid w:val="007D20EC"/>
    <w:rsid w:val="007D4A4F"/>
    <w:rsid w:val="007D4E8F"/>
    <w:rsid w:val="007E18E5"/>
    <w:rsid w:val="007E1B3F"/>
    <w:rsid w:val="007E2A31"/>
    <w:rsid w:val="007F0146"/>
    <w:rsid w:val="007F0B1F"/>
    <w:rsid w:val="007F5169"/>
    <w:rsid w:val="008012BC"/>
    <w:rsid w:val="00801671"/>
    <w:rsid w:val="00802B1D"/>
    <w:rsid w:val="00822B8F"/>
    <w:rsid w:val="008248AB"/>
    <w:rsid w:val="008264ED"/>
    <w:rsid w:val="00826ADB"/>
    <w:rsid w:val="008337A0"/>
    <w:rsid w:val="008346BB"/>
    <w:rsid w:val="008368A5"/>
    <w:rsid w:val="008450CC"/>
    <w:rsid w:val="00850845"/>
    <w:rsid w:val="00861E9B"/>
    <w:rsid w:val="0086356E"/>
    <w:rsid w:val="00866AA4"/>
    <w:rsid w:val="00867F21"/>
    <w:rsid w:val="00870412"/>
    <w:rsid w:val="00872DE4"/>
    <w:rsid w:val="00874A06"/>
    <w:rsid w:val="00876BA9"/>
    <w:rsid w:val="00880D09"/>
    <w:rsid w:val="00882D44"/>
    <w:rsid w:val="008840F9"/>
    <w:rsid w:val="00893A12"/>
    <w:rsid w:val="00896334"/>
    <w:rsid w:val="008A1B50"/>
    <w:rsid w:val="008A7C81"/>
    <w:rsid w:val="008B3F56"/>
    <w:rsid w:val="008B4E04"/>
    <w:rsid w:val="008C6A13"/>
    <w:rsid w:val="008C7D2D"/>
    <w:rsid w:val="008D7EE1"/>
    <w:rsid w:val="008E1E40"/>
    <w:rsid w:val="008E574E"/>
    <w:rsid w:val="008E6D90"/>
    <w:rsid w:val="008E76E8"/>
    <w:rsid w:val="008E77E7"/>
    <w:rsid w:val="008F4BE0"/>
    <w:rsid w:val="008F636E"/>
    <w:rsid w:val="00903F05"/>
    <w:rsid w:val="009175DE"/>
    <w:rsid w:val="00925BC6"/>
    <w:rsid w:val="00935447"/>
    <w:rsid w:val="00942FF8"/>
    <w:rsid w:val="00954F29"/>
    <w:rsid w:val="00971018"/>
    <w:rsid w:val="009812C7"/>
    <w:rsid w:val="0099081D"/>
    <w:rsid w:val="009A24D4"/>
    <w:rsid w:val="009B478F"/>
    <w:rsid w:val="009B4882"/>
    <w:rsid w:val="009B5A43"/>
    <w:rsid w:val="009C73C4"/>
    <w:rsid w:val="009D6074"/>
    <w:rsid w:val="009D62CA"/>
    <w:rsid w:val="009D6305"/>
    <w:rsid w:val="009D661D"/>
    <w:rsid w:val="009E2433"/>
    <w:rsid w:val="009E4487"/>
    <w:rsid w:val="009E5FCC"/>
    <w:rsid w:val="009F46E2"/>
    <w:rsid w:val="009F67DF"/>
    <w:rsid w:val="009F79EE"/>
    <w:rsid w:val="00A044C7"/>
    <w:rsid w:val="00A04D5D"/>
    <w:rsid w:val="00A0774D"/>
    <w:rsid w:val="00A13722"/>
    <w:rsid w:val="00A1417F"/>
    <w:rsid w:val="00A225C9"/>
    <w:rsid w:val="00A25F2B"/>
    <w:rsid w:val="00A36729"/>
    <w:rsid w:val="00A430AD"/>
    <w:rsid w:val="00A46C41"/>
    <w:rsid w:val="00A47AC4"/>
    <w:rsid w:val="00A52811"/>
    <w:rsid w:val="00A530B4"/>
    <w:rsid w:val="00A56559"/>
    <w:rsid w:val="00A6610E"/>
    <w:rsid w:val="00A707D9"/>
    <w:rsid w:val="00A77553"/>
    <w:rsid w:val="00A8064A"/>
    <w:rsid w:val="00A85028"/>
    <w:rsid w:val="00A85B66"/>
    <w:rsid w:val="00A86AE4"/>
    <w:rsid w:val="00A91FD5"/>
    <w:rsid w:val="00A92A6E"/>
    <w:rsid w:val="00A92B2B"/>
    <w:rsid w:val="00AA25D0"/>
    <w:rsid w:val="00AA4713"/>
    <w:rsid w:val="00AA6A19"/>
    <w:rsid w:val="00AB14A7"/>
    <w:rsid w:val="00AB2690"/>
    <w:rsid w:val="00AB51E4"/>
    <w:rsid w:val="00AB682B"/>
    <w:rsid w:val="00AC0A36"/>
    <w:rsid w:val="00AC2B10"/>
    <w:rsid w:val="00AC39C0"/>
    <w:rsid w:val="00AC5740"/>
    <w:rsid w:val="00AC666D"/>
    <w:rsid w:val="00AD260A"/>
    <w:rsid w:val="00AD3905"/>
    <w:rsid w:val="00AD79F9"/>
    <w:rsid w:val="00AE0A33"/>
    <w:rsid w:val="00AE14D3"/>
    <w:rsid w:val="00AE68A4"/>
    <w:rsid w:val="00AF0FDB"/>
    <w:rsid w:val="00B01346"/>
    <w:rsid w:val="00B0213E"/>
    <w:rsid w:val="00B146C8"/>
    <w:rsid w:val="00B1661D"/>
    <w:rsid w:val="00B271CF"/>
    <w:rsid w:val="00B27A3A"/>
    <w:rsid w:val="00B311A9"/>
    <w:rsid w:val="00B34C20"/>
    <w:rsid w:val="00B43EDA"/>
    <w:rsid w:val="00B5188C"/>
    <w:rsid w:val="00B574B1"/>
    <w:rsid w:val="00B5775C"/>
    <w:rsid w:val="00B62362"/>
    <w:rsid w:val="00B626CE"/>
    <w:rsid w:val="00B62801"/>
    <w:rsid w:val="00B64BD0"/>
    <w:rsid w:val="00B70FA6"/>
    <w:rsid w:val="00B8200E"/>
    <w:rsid w:val="00B82943"/>
    <w:rsid w:val="00B878EF"/>
    <w:rsid w:val="00B87EA7"/>
    <w:rsid w:val="00B93667"/>
    <w:rsid w:val="00BA259F"/>
    <w:rsid w:val="00BA262E"/>
    <w:rsid w:val="00BA6E94"/>
    <w:rsid w:val="00BA76C0"/>
    <w:rsid w:val="00BB150E"/>
    <w:rsid w:val="00BC0D5F"/>
    <w:rsid w:val="00BC3B4B"/>
    <w:rsid w:val="00BC5426"/>
    <w:rsid w:val="00BC5F29"/>
    <w:rsid w:val="00BD299B"/>
    <w:rsid w:val="00BD5596"/>
    <w:rsid w:val="00BD7FF7"/>
    <w:rsid w:val="00BE0A40"/>
    <w:rsid w:val="00BE1BDA"/>
    <w:rsid w:val="00BE55F2"/>
    <w:rsid w:val="00BF73BD"/>
    <w:rsid w:val="00BF7DA7"/>
    <w:rsid w:val="00C023DD"/>
    <w:rsid w:val="00C04701"/>
    <w:rsid w:val="00C07732"/>
    <w:rsid w:val="00C15BEB"/>
    <w:rsid w:val="00C163C9"/>
    <w:rsid w:val="00C20C5C"/>
    <w:rsid w:val="00C2102C"/>
    <w:rsid w:val="00C23E0D"/>
    <w:rsid w:val="00C364B4"/>
    <w:rsid w:val="00C47115"/>
    <w:rsid w:val="00C4737D"/>
    <w:rsid w:val="00C5390C"/>
    <w:rsid w:val="00C56086"/>
    <w:rsid w:val="00C602B8"/>
    <w:rsid w:val="00C62F45"/>
    <w:rsid w:val="00C64F44"/>
    <w:rsid w:val="00C65274"/>
    <w:rsid w:val="00C713F9"/>
    <w:rsid w:val="00C855D6"/>
    <w:rsid w:val="00C85A28"/>
    <w:rsid w:val="00C960AB"/>
    <w:rsid w:val="00CA2486"/>
    <w:rsid w:val="00CA4199"/>
    <w:rsid w:val="00CB56FA"/>
    <w:rsid w:val="00CC0437"/>
    <w:rsid w:val="00CC250E"/>
    <w:rsid w:val="00CC3040"/>
    <w:rsid w:val="00CC6F81"/>
    <w:rsid w:val="00CC77D1"/>
    <w:rsid w:val="00CC7974"/>
    <w:rsid w:val="00CD0C28"/>
    <w:rsid w:val="00CD503A"/>
    <w:rsid w:val="00CD719C"/>
    <w:rsid w:val="00CE1AD0"/>
    <w:rsid w:val="00CE7AF7"/>
    <w:rsid w:val="00CF37D1"/>
    <w:rsid w:val="00CF7C52"/>
    <w:rsid w:val="00D002D5"/>
    <w:rsid w:val="00D010AC"/>
    <w:rsid w:val="00D04F0F"/>
    <w:rsid w:val="00D0547A"/>
    <w:rsid w:val="00D06A4C"/>
    <w:rsid w:val="00D16C88"/>
    <w:rsid w:val="00D2584C"/>
    <w:rsid w:val="00D33CEB"/>
    <w:rsid w:val="00D3435A"/>
    <w:rsid w:val="00D34B31"/>
    <w:rsid w:val="00D47950"/>
    <w:rsid w:val="00D503E8"/>
    <w:rsid w:val="00D5318D"/>
    <w:rsid w:val="00D65E2E"/>
    <w:rsid w:val="00D66BB1"/>
    <w:rsid w:val="00D7064D"/>
    <w:rsid w:val="00D73602"/>
    <w:rsid w:val="00D7500A"/>
    <w:rsid w:val="00D8601A"/>
    <w:rsid w:val="00D86E49"/>
    <w:rsid w:val="00D91676"/>
    <w:rsid w:val="00D943FE"/>
    <w:rsid w:val="00D9688A"/>
    <w:rsid w:val="00DA2700"/>
    <w:rsid w:val="00DA515C"/>
    <w:rsid w:val="00DB1DD1"/>
    <w:rsid w:val="00DC034A"/>
    <w:rsid w:val="00DC0C10"/>
    <w:rsid w:val="00DC0EE4"/>
    <w:rsid w:val="00DC3350"/>
    <w:rsid w:val="00DC76B6"/>
    <w:rsid w:val="00DC7A06"/>
    <w:rsid w:val="00DD28E0"/>
    <w:rsid w:val="00DD32A5"/>
    <w:rsid w:val="00DD54C0"/>
    <w:rsid w:val="00DD6FE6"/>
    <w:rsid w:val="00DD7BE6"/>
    <w:rsid w:val="00DE61F3"/>
    <w:rsid w:val="00DF3C1E"/>
    <w:rsid w:val="00DF78A6"/>
    <w:rsid w:val="00E0581E"/>
    <w:rsid w:val="00E12E5E"/>
    <w:rsid w:val="00E1491C"/>
    <w:rsid w:val="00E14DFD"/>
    <w:rsid w:val="00E160D9"/>
    <w:rsid w:val="00E223A7"/>
    <w:rsid w:val="00E23731"/>
    <w:rsid w:val="00E25576"/>
    <w:rsid w:val="00E313AB"/>
    <w:rsid w:val="00E34647"/>
    <w:rsid w:val="00E41DD5"/>
    <w:rsid w:val="00E426C7"/>
    <w:rsid w:val="00E465FE"/>
    <w:rsid w:val="00E5024D"/>
    <w:rsid w:val="00E50DE3"/>
    <w:rsid w:val="00E523D7"/>
    <w:rsid w:val="00E57F94"/>
    <w:rsid w:val="00E60F84"/>
    <w:rsid w:val="00E65F51"/>
    <w:rsid w:val="00E666A8"/>
    <w:rsid w:val="00E67F47"/>
    <w:rsid w:val="00E70A2B"/>
    <w:rsid w:val="00E70B09"/>
    <w:rsid w:val="00E73690"/>
    <w:rsid w:val="00E92842"/>
    <w:rsid w:val="00E933DD"/>
    <w:rsid w:val="00E96F63"/>
    <w:rsid w:val="00EA2560"/>
    <w:rsid w:val="00EB088C"/>
    <w:rsid w:val="00EB12B7"/>
    <w:rsid w:val="00EB2342"/>
    <w:rsid w:val="00EB75DE"/>
    <w:rsid w:val="00EB7758"/>
    <w:rsid w:val="00EC19FC"/>
    <w:rsid w:val="00EC2C8E"/>
    <w:rsid w:val="00ED596F"/>
    <w:rsid w:val="00ED7750"/>
    <w:rsid w:val="00EE24EF"/>
    <w:rsid w:val="00EF02B5"/>
    <w:rsid w:val="00EF1478"/>
    <w:rsid w:val="00EF1E11"/>
    <w:rsid w:val="00F0284E"/>
    <w:rsid w:val="00F039F0"/>
    <w:rsid w:val="00F05B1A"/>
    <w:rsid w:val="00F207FD"/>
    <w:rsid w:val="00F257D3"/>
    <w:rsid w:val="00F317FC"/>
    <w:rsid w:val="00F37DDD"/>
    <w:rsid w:val="00F467CB"/>
    <w:rsid w:val="00F50E37"/>
    <w:rsid w:val="00F539A4"/>
    <w:rsid w:val="00F54167"/>
    <w:rsid w:val="00F61F6F"/>
    <w:rsid w:val="00F62462"/>
    <w:rsid w:val="00F707EE"/>
    <w:rsid w:val="00F72FE2"/>
    <w:rsid w:val="00F759AC"/>
    <w:rsid w:val="00F81300"/>
    <w:rsid w:val="00F86056"/>
    <w:rsid w:val="00F9057D"/>
    <w:rsid w:val="00F915E8"/>
    <w:rsid w:val="00F920E3"/>
    <w:rsid w:val="00FA0391"/>
    <w:rsid w:val="00FA2A45"/>
    <w:rsid w:val="00FB4E92"/>
    <w:rsid w:val="00FB797C"/>
    <w:rsid w:val="00FC033B"/>
    <w:rsid w:val="00FC5446"/>
    <w:rsid w:val="00FC7FBA"/>
    <w:rsid w:val="00FD5B41"/>
    <w:rsid w:val="00FE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E61A"/>
  <w15:docId w15:val="{1045ACC7-375D-42FE-9183-94E68648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E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F73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1346"/>
    <w:rPr>
      <w:rFonts w:ascii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20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9A4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106FA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58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1722"/>
  </w:style>
  <w:style w:type="paragraph" w:styleId="AltBilgi">
    <w:name w:val="footer"/>
    <w:basedOn w:val="Normal"/>
    <w:link w:val="AltBilgiChar"/>
    <w:uiPriority w:val="99"/>
    <w:unhideWhenUsed/>
    <w:rsid w:val="00581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1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DA4DE-6A34-4614-BAD9-67EDC10FE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Nihal Ayşe MORTEPE</dc:creator>
  <cp:lastModifiedBy>AnaPc</cp:lastModifiedBy>
  <cp:revision>2</cp:revision>
  <cp:lastPrinted>2018-01-05T07:51:00Z</cp:lastPrinted>
  <dcterms:created xsi:type="dcterms:W3CDTF">2021-07-29T10:36:00Z</dcterms:created>
  <dcterms:modified xsi:type="dcterms:W3CDTF">2021-07-29T10:36:00Z</dcterms:modified>
</cp:coreProperties>
</file>